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B4A" w:rsidRDefault="00A96B4A" w:rsidP="00385482">
      <w:pPr>
        <w:jc w:val="center"/>
        <w:rPr>
          <w:b/>
          <w:lang w:val="lt-LT"/>
        </w:rPr>
      </w:pPr>
    </w:p>
    <w:p w:rsidR="00AA11B9" w:rsidRDefault="005C2D31" w:rsidP="00AA11B9">
      <w:pPr>
        <w:tabs>
          <w:tab w:val="right" w:leader="underscore" w:pos="8505"/>
        </w:tabs>
        <w:jc w:val="center"/>
        <w:rPr>
          <w:b/>
          <w:i/>
        </w:rPr>
      </w:pPr>
      <w:r>
        <w:rPr>
          <w:b/>
          <w:lang w:val="lt-LT"/>
        </w:rPr>
        <w:t>OBELIŲ VAIKŲ</w:t>
      </w:r>
      <w:r w:rsidR="00AA11B9">
        <w:rPr>
          <w:b/>
        </w:rPr>
        <w:t xml:space="preserve"> GLOBOS NAMAI</w:t>
      </w:r>
    </w:p>
    <w:p w:rsidR="00A96B4A" w:rsidRPr="00A96B4A" w:rsidRDefault="00A96B4A" w:rsidP="00A96B4A">
      <w:pPr>
        <w:tabs>
          <w:tab w:val="left" w:pos="1304"/>
          <w:tab w:val="left" w:pos="1457"/>
          <w:tab w:val="left" w:pos="1604"/>
          <w:tab w:val="left" w:pos="1757"/>
        </w:tabs>
        <w:autoSpaceDE w:val="0"/>
        <w:autoSpaceDN w:val="0"/>
        <w:adjustRightInd w:val="0"/>
        <w:spacing w:line="0" w:lineRule="atLeast"/>
        <w:ind w:left="5670"/>
        <w:rPr>
          <w:i/>
          <w:lang w:val="lt-LT" w:eastAsia="en-US"/>
        </w:rPr>
      </w:pPr>
    </w:p>
    <w:p w:rsidR="00A96B4A" w:rsidRPr="00A96B4A" w:rsidRDefault="00A96B4A" w:rsidP="00A96B4A">
      <w:pPr>
        <w:rPr>
          <w:lang w:val="lt-LT"/>
        </w:rPr>
      </w:pPr>
      <w:r w:rsidRPr="00A96B4A">
        <w:rPr>
          <w:lang w:val="lt-LT"/>
        </w:rPr>
        <w:t xml:space="preserve">                                                                                 </w:t>
      </w:r>
      <w:r w:rsidR="008A3327">
        <w:rPr>
          <w:lang w:val="lt-LT"/>
        </w:rPr>
        <w:t xml:space="preserve">                </w:t>
      </w:r>
      <w:r w:rsidR="00A250D3">
        <w:rPr>
          <w:lang w:val="lt-LT"/>
        </w:rPr>
        <w:t>PAT</w:t>
      </w:r>
      <w:r w:rsidR="00133887">
        <w:rPr>
          <w:lang w:val="lt-LT"/>
        </w:rPr>
        <w:t>VIRTIN</w:t>
      </w:r>
      <w:r w:rsidR="00A250D3">
        <w:rPr>
          <w:lang w:val="lt-LT"/>
        </w:rPr>
        <w:t>TA</w:t>
      </w:r>
    </w:p>
    <w:p w:rsidR="00AA11B9" w:rsidRDefault="00AA11B9" w:rsidP="00AA11B9">
      <w:r>
        <w:rPr>
          <w:lang w:val="lt-LT"/>
        </w:rPr>
        <w:t xml:space="preserve">                                                            </w:t>
      </w:r>
      <w:bookmarkStart w:id="0" w:name="_GoBack"/>
      <w:bookmarkEnd w:id="0"/>
      <w:r>
        <w:rPr>
          <w:lang w:val="lt-LT"/>
        </w:rPr>
        <w:t xml:space="preserve">                       </w:t>
      </w:r>
      <w:r w:rsidR="008A3327">
        <w:rPr>
          <w:lang w:val="lt-LT"/>
        </w:rPr>
        <w:t xml:space="preserve">             </w:t>
      </w:r>
      <w:r w:rsidR="00A250D3">
        <w:rPr>
          <w:lang w:val="lt-LT"/>
        </w:rPr>
        <w:t xml:space="preserve"> </w:t>
      </w:r>
      <w:r w:rsidR="005C2D31">
        <w:rPr>
          <w:lang w:val="lt-LT"/>
        </w:rPr>
        <w:t>Obelių</w:t>
      </w:r>
      <w:r>
        <w:t xml:space="preserve"> globos namų </w:t>
      </w:r>
      <w:r w:rsidR="00A250D3">
        <w:rPr>
          <w:lang w:val="lt-LT"/>
        </w:rPr>
        <w:t xml:space="preserve"> </w:t>
      </w:r>
      <w:r>
        <w:t>direktori</w:t>
      </w:r>
      <w:r w:rsidR="00A250D3">
        <w:rPr>
          <w:lang w:val="lt-LT"/>
        </w:rPr>
        <w:t>a</w:t>
      </w:r>
      <w:r>
        <w:t>us</w:t>
      </w:r>
    </w:p>
    <w:p w:rsidR="00AA11B9" w:rsidRPr="00A250D3" w:rsidRDefault="008A3327" w:rsidP="008A3327">
      <w:pPr>
        <w:ind w:right="-999"/>
        <w:rPr>
          <w:lang w:val="lt-LT"/>
        </w:rPr>
      </w:pPr>
      <w:r>
        <w:rPr>
          <w:lang w:val="lt-LT"/>
        </w:rPr>
        <w:t xml:space="preserve">                                                                                                 </w:t>
      </w:r>
      <w:r w:rsidR="00A250D3">
        <w:rPr>
          <w:lang w:val="lt-LT"/>
        </w:rPr>
        <w:t xml:space="preserve">2016 m. </w:t>
      </w:r>
      <w:r w:rsidR="002336A1">
        <w:rPr>
          <w:lang w:val="lt-LT"/>
        </w:rPr>
        <w:t>vasario</w:t>
      </w:r>
      <w:r w:rsidR="00A250D3">
        <w:rPr>
          <w:lang w:val="lt-LT"/>
        </w:rPr>
        <w:t xml:space="preserve"> </w:t>
      </w:r>
      <w:r w:rsidR="002336A1">
        <w:rPr>
          <w:lang w:val="lt-LT"/>
        </w:rPr>
        <w:t>29</w:t>
      </w:r>
      <w:r w:rsidR="00A250D3">
        <w:rPr>
          <w:lang w:val="lt-LT"/>
        </w:rPr>
        <w:t xml:space="preserve"> d. įsakymu Nr. V -</w:t>
      </w:r>
      <w:r w:rsidR="00242E9B">
        <w:rPr>
          <w:lang w:val="lt-LT"/>
        </w:rPr>
        <w:t xml:space="preserve"> 61</w:t>
      </w:r>
      <w:r w:rsidR="00A250D3">
        <w:rPr>
          <w:lang w:val="lt-LT"/>
        </w:rPr>
        <w:t xml:space="preserve"> </w:t>
      </w:r>
    </w:p>
    <w:p w:rsidR="00A96B4A" w:rsidRPr="00A96B4A" w:rsidRDefault="00A96B4A" w:rsidP="00A96B4A">
      <w:pPr>
        <w:rPr>
          <w:lang w:val="lt-LT"/>
        </w:rPr>
      </w:pPr>
    </w:p>
    <w:p w:rsidR="00A96B4A" w:rsidRPr="00A96B4A" w:rsidRDefault="00A96B4A" w:rsidP="00A96B4A">
      <w:pPr>
        <w:rPr>
          <w:lang w:val="lt-LT"/>
        </w:rPr>
      </w:pPr>
    </w:p>
    <w:p w:rsidR="00A96B4A" w:rsidRPr="00A96B4A" w:rsidRDefault="00A96B4A" w:rsidP="00A96B4A">
      <w:pPr>
        <w:rPr>
          <w:lang w:val="lt-LT"/>
        </w:rPr>
      </w:pPr>
    </w:p>
    <w:p w:rsidR="00A96B4A" w:rsidRPr="00A96B4A" w:rsidRDefault="00A96B4A" w:rsidP="00A96B4A">
      <w:pPr>
        <w:suppressAutoHyphens/>
        <w:ind w:firstLine="856"/>
        <w:jc w:val="center"/>
        <w:rPr>
          <w:rFonts w:eastAsia="Arial"/>
          <w:b/>
          <w:lang w:val="lt-LT" w:eastAsia="ar-SA"/>
        </w:rPr>
      </w:pPr>
      <w:r w:rsidRPr="00A96B4A">
        <w:rPr>
          <w:rFonts w:eastAsia="Arial"/>
          <w:b/>
          <w:lang w:val="lt-LT" w:eastAsia="ar-SA"/>
        </w:rPr>
        <w:t xml:space="preserve"> MAŽOS VERTĖS</w:t>
      </w:r>
      <w:r>
        <w:rPr>
          <w:rFonts w:eastAsia="Arial"/>
          <w:b/>
          <w:lang w:val="lt-LT" w:eastAsia="ar-SA"/>
        </w:rPr>
        <w:t xml:space="preserve"> RAŠTU</w:t>
      </w:r>
      <w:r w:rsidRPr="00A96B4A">
        <w:rPr>
          <w:rFonts w:eastAsia="Arial"/>
          <w:b/>
          <w:lang w:val="lt-LT" w:eastAsia="ar-SA"/>
        </w:rPr>
        <w:t xml:space="preserve"> PIRKIMO SĄLYGOS  </w:t>
      </w:r>
    </w:p>
    <w:p w:rsidR="00A96B4A" w:rsidRPr="00A96B4A" w:rsidRDefault="00A96B4A" w:rsidP="00A96B4A">
      <w:pPr>
        <w:jc w:val="center"/>
        <w:rPr>
          <w:b/>
          <w:lang w:val="lt-LT"/>
        </w:rPr>
      </w:pPr>
    </w:p>
    <w:p w:rsidR="00A96B4A" w:rsidRPr="00A96B4A" w:rsidRDefault="00A96B4A" w:rsidP="00A96B4A">
      <w:pPr>
        <w:rPr>
          <w:b/>
          <w:lang w:val="lt-LT"/>
        </w:rPr>
      </w:pPr>
    </w:p>
    <w:p w:rsidR="00A96B4A" w:rsidRPr="00A96B4A" w:rsidRDefault="00CF06A4" w:rsidP="00A96B4A">
      <w:pPr>
        <w:jc w:val="center"/>
        <w:rPr>
          <w:b/>
          <w:lang w:val="lt-LT"/>
        </w:rPr>
      </w:pPr>
      <w:r w:rsidRPr="00CF06A4">
        <w:rPr>
          <w:b/>
          <w:lang w:val="lt-LT"/>
        </w:rPr>
        <w:t>DEGALŲ PIRKIMAS</w:t>
      </w:r>
    </w:p>
    <w:p w:rsidR="00A96B4A" w:rsidRPr="00A96B4A" w:rsidRDefault="00A96B4A" w:rsidP="00A96B4A">
      <w:pPr>
        <w:jc w:val="center"/>
        <w:rPr>
          <w:b/>
          <w:lang w:val="lt-LT"/>
        </w:rPr>
      </w:pPr>
    </w:p>
    <w:p w:rsidR="00A96B4A" w:rsidRPr="00A96B4A" w:rsidRDefault="00A96B4A" w:rsidP="00A96B4A">
      <w:pPr>
        <w:jc w:val="center"/>
        <w:rPr>
          <w:b/>
          <w:lang w:val="lt-LT"/>
        </w:rPr>
      </w:pPr>
      <w:r w:rsidRPr="00A96B4A">
        <w:rPr>
          <w:b/>
          <w:lang w:val="lt-LT"/>
        </w:rPr>
        <w:t>TURINYS</w:t>
      </w:r>
    </w:p>
    <w:p w:rsidR="00A96B4A" w:rsidRPr="00A96B4A" w:rsidRDefault="00A96B4A" w:rsidP="00A96B4A">
      <w:pPr>
        <w:spacing w:before="100" w:beforeAutospacing="1" w:after="100" w:afterAutospacing="1"/>
        <w:rPr>
          <w:lang w:val="lt-LT"/>
        </w:rPr>
      </w:pPr>
    </w:p>
    <w:tbl>
      <w:tblPr>
        <w:tblW w:w="0" w:type="auto"/>
        <w:tblLook w:val="01E0" w:firstRow="1" w:lastRow="1" w:firstColumn="1" w:lastColumn="1" w:noHBand="0" w:noVBand="0"/>
      </w:tblPr>
      <w:tblGrid>
        <w:gridCol w:w="857"/>
        <w:gridCol w:w="8714"/>
      </w:tblGrid>
      <w:tr w:rsidR="00A96B4A" w:rsidRPr="00092948" w:rsidTr="001D60E6">
        <w:tc>
          <w:tcPr>
            <w:tcW w:w="857" w:type="dxa"/>
          </w:tcPr>
          <w:p w:rsidR="00A96B4A" w:rsidRPr="00A96B4A" w:rsidRDefault="00A96B4A" w:rsidP="00A96B4A">
            <w:pPr>
              <w:jc w:val="both"/>
              <w:rPr>
                <w:b/>
                <w:lang w:val="lt-LT"/>
              </w:rPr>
            </w:pPr>
            <w:r w:rsidRPr="00A96B4A">
              <w:rPr>
                <w:b/>
                <w:lang w:val="lt-LT"/>
              </w:rPr>
              <w:t>I.</w:t>
            </w:r>
          </w:p>
        </w:tc>
        <w:tc>
          <w:tcPr>
            <w:tcW w:w="8714" w:type="dxa"/>
          </w:tcPr>
          <w:p w:rsidR="00A96B4A" w:rsidRPr="00A96B4A" w:rsidRDefault="00A96B4A" w:rsidP="00A96B4A">
            <w:pPr>
              <w:jc w:val="both"/>
              <w:rPr>
                <w:b/>
                <w:lang w:val="lt-LT"/>
              </w:rPr>
            </w:pPr>
            <w:r w:rsidRPr="00A96B4A">
              <w:rPr>
                <w:b/>
                <w:lang w:val="lt-LT"/>
              </w:rPr>
              <w:t>BENDROSIOS NUOSTATOS</w:t>
            </w:r>
          </w:p>
        </w:tc>
      </w:tr>
      <w:tr w:rsidR="00A96B4A" w:rsidRPr="00A96B4A" w:rsidTr="001D60E6">
        <w:tc>
          <w:tcPr>
            <w:tcW w:w="857" w:type="dxa"/>
          </w:tcPr>
          <w:p w:rsidR="00A96B4A" w:rsidRPr="00A96B4A" w:rsidRDefault="00A96B4A" w:rsidP="00A96B4A">
            <w:pPr>
              <w:jc w:val="both"/>
              <w:rPr>
                <w:b/>
                <w:lang w:val="lt-LT"/>
              </w:rPr>
            </w:pPr>
            <w:r w:rsidRPr="00A96B4A">
              <w:rPr>
                <w:b/>
                <w:lang w:val="lt-LT"/>
              </w:rPr>
              <w:t>II.</w:t>
            </w:r>
          </w:p>
        </w:tc>
        <w:tc>
          <w:tcPr>
            <w:tcW w:w="8714" w:type="dxa"/>
          </w:tcPr>
          <w:p w:rsidR="00A96B4A" w:rsidRPr="00A96B4A" w:rsidRDefault="00A96B4A" w:rsidP="00A96B4A">
            <w:pPr>
              <w:jc w:val="both"/>
              <w:rPr>
                <w:b/>
                <w:lang w:val="lt-LT"/>
              </w:rPr>
            </w:pPr>
            <w:r w:rsidRPr="00A96B4A">
              <w:rPr>
                <w:b/>
                <w:lang w:val="lt-LT"/>
              </w:rPr>
              <w:t>PIRKIMO OBJEKTAS</w:t>
            </w:r>
          </w:p>
        </w:tc>
      </w:tr>
      <w:tr w:rsidR="00A96B4A" w:rsidRPr="00A96B4A" w:rsidTr="001D60E6">
        <w:tc>
          <w:tcPr>
            <w:tcW w:w="857" w:type="dxa"/>
          </w:tcPr>
          <w:p w:rsidR="00A96B4A" w:rsidRPr="00A96B4A" w:rsidRDefault="00A96B4A" w:rsidP="00A96B4A">
            <w:pPr>
              <w:jc w:val="both"/>
              <w:rPr>
                <w:b/>
                <w:lang w:val="lt-LT"/>
              </w:rPr>
            </w:pPr>
            <w:r w:rsidRPr="00A96B4A">
              <w:rPr>
                <w:b/>
                <w:lang w:val="lt-LT"/>
              </w:rPr>
              <w:t>III.</w:t>
            </w:r>
          </w:p>
        </w:tc>
        <w:tc>
          <w:tcPr>
            <w:tcW w:w="8714" w:type="dxa"/>
          </w:tcPr>
          <w:p w:rsidR="00A96B4A" w:rsidRPr="00A96B4A" w:rsidRDefault="00A96B4A" w:rsidP="00A96B4A">
            <w:pPr>
              <w:jc w:val="both"/>
              <w:rPr>
                <w:b/>
                <w:lang w:val="lt-LT"/>
              </w:rPr>
            </w:pPr>
            <w:r w:rsidRPr="00A96B4A">
              <w:rPr>
                <w:b/>
                <w:lang w:val="lt-LT"/>
              </w:rPr>
              <w:t>TIEKĖJŲ KVALIFIKACIJOS REIKALAVIMAI</w:t>
            </w:r>
          </w:p>
        </w:tc>
      </w:tr>
      <w:tr w:rsidR="00A96B4A" w:rsidRPr="00A96B4A" w:rsidTr="001D60E6">
        <w:tc>
          <w:tcPr>
            <w:tcW w:w="857" w:type="dxa"/>
          </w:tcPr>
          <w:p w:rsidR="00A96B4A" w:rsidRPr="00A96B4A" w:rsidRDefault="00A96B4A" w:rsidP="00A96B4A">
            <w:pPr>
              <w:jc w:val="both"/>
              <w:rPr>
                <w:b/>
                <w:lang w:val="lt-LT"/>
              </w:rPr>
            </w:pPr>
            <w:r w:rsidRPr="00A96B4A">
              <w:rPr>
                <w:b/>
                <w:lang w:val="lt-LT"/>
              </w:rPr>
              <w:t>IV.</w:t>
            </w:r>
          </w:p>
        </w:tc>
        <w:tc>
          <w:tcPr>
            <w:tcW w:w="8714" w:type="dxa"/>
          </w:tcPr>
          <w:p w:rsidR="00A96B4A" w:rsidRPr="00A96B4A" w:rsidRDefault="00A96B4A" w:rsidP="00A96B4A">
            <w:pPr>
              <w:jc w:val="both"/>
              <w:rPr>
                <w:b/>
                <w:lang w:val="lt-LT"/>
              </w:rPr>
            </w:pPr>
            <w:r w:rsidRPr="00A96B4A">
              <w:rPr>
                <w:b/>
                <w:lang w:val="lt-LT"/>
              </w:rPr>
              <w:t>PASIŪLYMŲ RENGIMAS, PATEIKIMAS, KEITIMAS</w:t>
            </w:r>
          </w:p>
        </w:tc>
      </w:tr>
      <w:tr w:rsidR="00A96B4A" w:rsidRPr="00CF06A4" w:rsidTr="001D60E6">
        <w:tc>
          <w:tcPr>
            <w:tcW w:w="857" w:type="dxa"/>
          </w:tcPr>
          <w:p w:rsidR="00A96B4A" w:rsidRPr="00A96B4A" w:rsidRDefault="00A96B4A" w:rsidP="00A96B4A">
            <w:pPr>
              <w:jc w:val="both"/>
              <w:rPr>
                <w:b/>
                <w:lang w:val="lt-LT"/>
              </w:rPr>
            </w:pPr>
            <w:r w:rsidRPr="00A96B4A">
              <w:rPr>
                <w:b/>
                <w:lang w:val="lt-LT"/>
              </w:rPr>
              <w:t>V.</w:t>
            </w:r>
          </w:p>
        </w:tc>
        <w:tc>
          <w:tcPr>
            <w:tcW w:w="8714" w:type="dxa"/>
          </w:tcPr>
          <w:p w:rsidR="00A96B4A" w:rsidRPr="00A96B4A" w:rsidRDefault="00A96B4A" w:rsidP="00A96B4A">
            <w:pPr>
              <w:jc w:val="both"/>
              <w:rPr>
                <w:b/>
                <w:lang w:val="lt-LT"/>
              </w:rPr>
            </w:pPr>
            <w:r w:rsidRPr="00A96B4A">
              <w:rPr>
                <w:b/>
                <w:lang w:val="lt-LT"/>
              </w:rPr>
              <w:t>KONKURSO SĄLYGŲ PAAIŠKINIMAS IR PATIKSLINIMAS</w:t>
            </w:r>
          </w:p>
        </w:tc>
      </w:tr>
      <w:tr w:rsidR="00A96B4A" w:rsidRPr="00CF06A4" w:rsidTr="001D60E6">
        <w:tc>
          <w:tcPr>
            <w:tcW w:w="857" w:type="dxa"/>
          </w:tcPr>
          <w:p w:rsidR="00A96B4A" w:rsidRPr="00A96B4A" w:rsidRDefault="00A96B4A" w:rsidP="00A96B4A">
            <w:pPr>
              <w:jc w:val="both"/>
              <w:rPr>
                <w:b/>
                <w:lang w:val="lt-LT"/>
              </w:rPr>
            </w:pPr>
            <w:r w:rsidRPr="00A96B4A">
              <w:rPr>
                <w:b/>
                <w:lang w:val="lt-LT"/>
              </w:rPr>
              <w:t>VI.</w:t>
            </w:r>
          </w:p>
        </w:tc>
        <w:tc>
          <w:tcPr>
            <w:tcW w:w="8714" w:type="dxa"/>
          </w:tcPr>
          <w:p w:rsidR="00A96B4A" w:rsidRPr="00A96B4A" w:rsidRDefault="00A96B4A" w:rsidP="00A96B4A">
            <w:pPr>
              <w:jc w:val="both"/>
              <w:rPr>
                <w:b/>
                <w:lang w:val="lt-LT"/>
              </w:rPr>
            </w:pPr>
            <w:r w:rsidRPr="00A96B4A">
              <w:rPr>
                <w:b/>
                <w:lang w:val="lt-LT"/>
              </w:rPr>
              <w:t>VOKŲ SU PASIŪLYMAIS ATPLĖŠIMO PROCEDŪROS</w:t>
            </w:r>
          </w:p>
        </w:tc>
      </w:tr>
      <w:tr w:rsidR="00A96B4A" w:rsidRPr="00CF06A4" w:rsidTr="001D60E6">
        <w:tc>
          <w:tcPr>
            <w:tcW w:w="857" w:type="dxa"/>
          </w:tcPr>
          <w:p w:rsidR="00A96B4A" w:rsidRPr="00A96B4A" w:rsidRDefault="00A96B4A" w:rsidP="00A96B4A">
            <w:pPr>
              <w:jc w:val="both"/>
              <w:rPr>
                <w:b/>
                <w:lang w:val="lt-LT"/>
              </w:rPr>
            </w:pPr>
            <w:r w:rsidRPr="00A96B4A">
              <w:rPr>
                <w:b/>
                <w:lang w:val="lt-LT"/>
              </w:rPr>
              <w:t>VII.</w:t>
            </w:r>
          </w:p>
        </w:tc>
        <w:tc>
          <w:tcPr>
            <w:tcW w:w="8714" w:type="dxa"/>
          </w:tcPr>
          <w:p w:rsidR="00A96B4A" w:rsidRPr="00A96B4A" w:rsidRDefault="00A96B4A" w:rsidP="00A96B4A">
            <w:pPr>
              <w:jc w:val="both"/>
              <w:rPr>
                <w:b/>
                <w:lang w:val="lt-LT"/>
              </w:rPr>
            </w:pPr>
            <w:r w:rsidRPr="00A96B4A">
              <w:rPr>
                <w:b/>
                <w:lang w:val="lt-LT"/>
              </w:rPr>
              <w:t>PASIŪLYMŲ NAGRINĖJIMAS IR PASIŪLYMŲ ATMETIMO PRIEŽASTYS</w:t>
            </w:r>
          </w:p>
        </w:tc>
      </w:tr>
      <w:tr w:rsidR="00A96B4A" w:rsidRPr="00A96B4A" w:rsidTr="001D60E6">
        <w:tc>
          <w:tcPr>
            <w:tcW w:w="857" w:type="dxa"/>
          </w:tcPr>
          <w:p w:rsidR="00A96B4A" w:rsidRPr="00A96B4A" w:rsidRDefault="00A96B4A" w:rsidP="00A96B4A">
            <w:pPr>
              <w:jc w:val="both"/>
              <w:rPr>
                <w:b/>
                <w:lang w:val="lt-LT"/>
              </w:rPr>
            </w:pPr>
            <w:r w:rsidRPr="00A96B4A">
              <w:rPr>
                <w:b/>
                <w:lang w:val="lt-LT"/>
              </w:rPr>
              <w:t>VIII.</w:t>
            </w:r>
          </w:p>
        </w:tc>
        <w:tc>
          <w:tcPr>
            <w:tcW w:w="8714" w:type="dxa"/>
          </w:tcPr>
          <w:p w:rsidR="00A96B4A" w:rsidRPr="00A96B4A" w:rsidRDefault="00A96B4A" w:rsidP="00A96B4A">
            <w:pPr>
              <w:jc w:val="both"/>
              <w:rPr>
                <w:b/>
                <w:lang w:val="lt-LT"/>
              </w:rPr>
            </w:pPr>
            <w:r w:rsidRPr="00A96B4A">
              <w:rPr>
                <w:b/>
                <w:lang w:val="lt-LT"/>
              </w:rPr>
              <w:t>PASIŪLYMŲ VERTINIMAS</w:t>
            </w:r>
          </w:p>
        </w:tc>
      </w:tr>
      <w:tr w:rsidR="00A96B4A" w:rsidRPr="00CF06A4" w:rsidTr="001D60E6">
        <w:tc>
          <w:tcPr>
            <w:tcW w:w="857" w:type="dxa"/>
          </w:tcPr>
          <w:p w:rsidR="00A96B4A" w:rsidRPr="00A96B4A" w:rsidRDefault="00A96B4A" w:rsidP="00A96B4A">
            <w:pPr>
              <w:jc w:val="both"/>
              <w:rPr>
                <w:b/>
                <w:lang w:val="lt-LT"/>
              </w:rPr>
            </w:pPr>
            <w:r w:rsidRPr="00A96B4A">
              <w:rPr>
                <w:b/>
                <w:lang w:val="lt-LT"/>
              </w:rPr>
              <w:t>IX.</w:t>
            </w:r>
          </w:p>
        </w:tc>
        <w:tc>
          <w:tcPr>
            <w:tcW w:w="8714" w:type="dxa"/>
          </w:tcPr>
          <w:p w:rsidR="00A96B4A" w:rsidRPr="00A96B4A" w:rsidRDefault="00A96B4A" w:rsidP="00A96B4A">
            <w:pPr>
              <w:jc w:val="both"/>
              <w:rPr>
                <w:b/>
                <w:lang w:val="lt-LT"/>
              </w:rPr>
            </w:pPr>
            <w:r w:rsidRPr="00A96B4A">
              <w:rPr>
                <w:b/>
                <w:lang w:val="lt-LT"/>
              </w:rPr>
              <w:t>PASIŪLYMŲ EILĖ IR SPRENDIMAS DĖL PIRKIMO SUTARTIES SUDARYMO</w:t>
            </w:r>
          </w:p>
        </w:tc>
      </w:tr>
      <w:tr w:rsidR="00A96B4A" w:rsidRPr="00CF06A4" w:rsidTr="001D60E6">
        <w:tc>
          <w:tcPr>
            <w:tcW w:w="857" w:type="dxa"/>
          </w:tcPr>
          <w:p w:rsidR="00A96B4A" w:rsidRPr="00A96B4A" w:rsidRDefault="00A96B4A" w:rsidP="00A96B4A">
            <w:pPr>
              <w:jc w:val="both"/>
              <w:rPr>
                <w:b/>
                <w:lang w:val="lt-LT"/>
              </w:rPr>
            </w:pPr>
            <w:r w:rsidRPr="00A96B4A">
              <w:rPr>
                <w:b/>
                <w:lang w:val="lt-LT"/>
              </w:rPr>
              <w:t>X.</w:t>
            </w:r>
          </w:p>
        </w:tc>
        <w:tc>
          <w:tcPr>
            <w:tcW w:w="8714" w:type="dxa"/>
          </w:tcPr>
          <w:p w:rsidR="00A96B4A" w:rsidRPr="00A96B4A" w:rsidRDefault="00A96B4A" w:rsidP="00A96B4A">
            <w:pPr>
              <w:jc w:val="both"/>
              <w:rPr>
                <w:b/>
                <w:lang w:val="lt-LT"/>
              </w:rPr>
            </w:pPr>
            <w:r w:rsidRPr="00A96B4A">
              <w:rPr>
                <w:b/>
                <w:lang w:val="lt-LT"/>
              </w:rPr>
              <w:t>PRETENZIJŲ IR SKUNDŲ NAGRINĖJIMO TVARKA</w:t>
            </w:r>
          </w:p>
        </w:tc>
      </w:tr>
      <w:tr w:rsidR="00A96B4A" w:rsidRPr="00A96B4A" w:rsidTr="001D60E6">
        <w:tc>
          <w:tcPr>
            <w:tcW w:w="857" w:type="dxa"/>
          </w:tcPr>
          <w:p w:rsidR="00A96B4A" w:rsidRPr="00A96B4A" w:rsidRDefault="00A96B4A" w:rsidP="00A96B4A">
            <w:pPr>
              <w:jc w:val="both"/>
              <w:rPr>
                <w:b/>
                <w:lang w:val="lt-LT"/>
              </w:rPr>
            </w:pPr>
            <w:r w:rsidRPr="00A96B4A">
              <w:rPr>
                <w:b/>
                <w:lang w:val="lt-LT"/>
              </w:rPr>
              <w:t>XI.</w:t>
            </w:r>
          </w:p>
        </w:tc>
        <w:tc>
          <w:tcPr>
            <w:tcW w:w="8714" w:type="dxa"/>
          </w:tcPr>
          <w:p w:rsidR="00A96B4A" w:rsidRPr="00A96B4A" w:rsidRDefault="00A96B4A" w:rsidP="00A96B4A">
            <w:pPr>
              <w:jc w:val="both"/>
              <w:rPr>
                <w:b/>
                <w:lang w:val="lt-LT"/>
              </w:rPr>
            </w:pPr>
            <w:r w:rsidRPr="00A96B4A">
              <w:rPr>
                <w:b/>
                <w:lang w:val="lt-LT"/>
              </w:rPr>
              <w:t>PIRKIMO SUTARTIES SĄLYGOS</w:t>
            </w:r>
          </w:p>
        </w:tc>
      </w:tr>
      <w:tr w:rsidR="00A96B4A" w:rsidRPr="00A96B4A" w:rsidTr="001D60E6">
        <w:tc>
          <w:tcPr>
            <w:tcW w:w="857" w:type="dxa"/>
          </w:tcPr>
          <w:p w:rsidR="00A96B4A" w:rsidRPr="00A96B4A" w:rsidRDefault="00A96B4A" w:rsidP="00A96B4A">
            <w:pPr>
              <w:jc w:val="both"/>
              <w:rPr>
                <w:b/>
                <w:lang w:val="lt-LT"/>
              </w:rPr>
            </w:pPr>
          </w:p>
        </w:tc>
        <w:tc>
          <w:tcPr>
            <w:tcW w:w="8714" w:type="dxa"/>
          </w:tcPr>
          <w:p w:rsidR="00A96B4A" w:rsidRPr="00A96B4A" w:rsidRDefault="00A96B4A" w:rsidP="00A96B4A">
            <w:pPr>
              <w:jc w:val="both"/>
              <w:rPr>
                <w:b/>
                <w:lang w:val="lt-LT"/>
              </w:rPr>
            </w:pPr>
            <w:r w:rsidRPr="00A96B4A">
              <w:rPr>
                <w:b/>
                <w:lang w:val="lt-LT"/>
              </w:rPr>
              <w:t>PRIEDAI:</w:t>
            </w:r>
          </w:p>
          <w:p w:rsidR="00A96B4A" w:rsidRPr="00A96B4A" w:rsidRDefault="00A96B4A" w:rsidP="00A96B4A">
            <w:pPr>
              <w:jc w:val="both"/>
              <w:rPr>
                <w:b/>
                <w:lang w:val="lt-LT"/>
              </w:rPr>
            </w:pPr>
          </w:p>
          <w:p w:rsidR="00A96B4A" w:rsidRDefault="000812E5" w:rsidP="00CF06A4">
            <w:pPr>
              <w:numPr>
                <w:ilvl w:val="0"/>
                <w:numId w:val="12"/>
              </w:numPr>
              <w:ind w:left="470" w:hanging="357"/>
              <w:jc w:val="both"/>
              <w:rPr>
                <w:lang w:val="lt-LT"/>
              </w:rPr>
            </w:pPr>
            <w:r>
              <w:rPr>
                <w:lang w:val="lt-LT"/>
              </w:rPr>
              <w:t>Techninė specifikacija</w:t>
            </w:r>
          </w:p>
          <w:p w:rsidR="000812E5" w:rsidRDefault="000812E5" w:rsidP="000812E5">
            <w:pPr>
              <w:numPr>
                <w:ilvl w:val="0"/>
                <w:numId w:val="12"/>
              </w:numPr>
              <w:ind w:left="470" w:hanging="357"/>
              <w:jc w:val="both"/>
              <w:rPr>
                <w:lang w:val="lt-LT"/>
              </w:rPr>
            </w:pPr>
            <w:r w:rsidRPr="00A96B4A">
              <w:rPr>
                <w:lang w:val="lt-LT"/>
              </w:rPr>
              <w:t>Pasiūlymo forma</w:t>
            </w:r>
          </w:p>
          <w:p w:rsidR="000812E5" w:rsidRPr="00CF06A4" w:rsidRDefault="000812E5" w:rsidP="00CF06A4">
            <w:pPr>
              <w:numPr>
                <w:ilvl w:val="0"/>
                <w:numId w:val="12"/>
              </w:numPr>
              <w:ind w:left="470" w:hanging="357"/>
              <w:jc w:val="both"/>
              <w:rPr>
                <w:lang w:val="lt-LT"/>
              </w:rPr>
            </w:pPr>
            <w:r>
              <w:rPr>
                <w:lang w:val="lt-LT"/>
              </w:rPr>
              <w:t>Degalinių sąrašas</w:t>
            </w:r>
          </w:p>
          <w:p w:rsidR="00A96B4A" w:rsidRPr="00A96B4A" w:rsidRDefault="00A96B4A" w:rsidP="00A96B4A">
            <w:pPr>
              <w:numPr>
                <w:ilvl w:val="0"/>
                <w:numId w:val="12"/>
              </w:numPr>
              <w:ind w:left="470" w:hanging="357"/>
              <w:jc w:val="both"/>
              <w:rPr>
                <w:lang w:val="lt-LT"/>
              </w:rPr>
            </w:pPr>
            <w:r w:rsidRPr="00A96B4A">
              <w:rPr>
                <w:lang w:val="lt-LT"/>
              </w:rPr>
              <w:t>Pirkimo – pardavimo sutarties projektas</w:t>
            </w:r>
          </w:p>
          <w:p w:rsidR="00A96B4A" w:rsidRPr="00A96B4A" w:rsidRDefault="00A96B4A" w:rsidP="00A96B4A">
            <w:pPr>
              <w:jc w:val="both"/>
              <w:rPr>
                <w:b/>
                <w:lang w:val="lt-LT"/>
              </w:rPr>
            </w:pPr>
          </w:p>
        </w:tc>
      </w:tr>
    </w:tbl>
    <w:p w:rsidR="00385482" w:rsidRPr="006D1400" w:rsidRDefault="00A96B4A" w:rsidP="006D1400">
      <w:pPr>
        <w:spacing w:after="200" w:line="276" w:lineRule="auto"/>
        <w:rPr>
          <w:b/>
          <w:lang w:val="lt-LT"/>
        </w:rPr>
      </w:pPr>
      <w:r>
        <w:rPr>
          <w:b/>
          <w:lang w:val="lt-LT"/>
        </w:rPr>
        <w:br w:type="page"/>
      </w:r>
    </w:p>
    <w:p w:rsidR="006D1400" w:rsidRDefault="00385482" w:rsidP="001D60E6">
      <w:pPr>
        <w:numPr>
          <w:ilvl w:val="0"/>
          <w:numId w:val="1"/>
        </w:numPr>
        <w:jc w:val="center"/>
        <w:rPr>
          <w:b/>
          <w:lang w:val="lt-LT"/>
        </w:rPr>
      </w:pPr>
      <w:r w:rsidRPr="00F65DC0">
        <w:rPr>
          <w:b/>
          <w:lang w:val="lt-LT"/>
        </w:rPr>
        <w:lastRenderedPageBreak/>
        <w:t>BENDROSIOS NUOSTATOS</w:t>
      </w:r>
    </w:p>
    <w:p w:rsidR="004B2260" w:rsidRPr="001D60E6" w:rsidRDefault="004B2260" w:rsidP="004B2260">
      <w:pPr>
        <w:ind w:left="1429"/>
        <w:rPr>
          <w:b/>
          <w:lang w:val="lt-LT"/>
        </w:rPr>
      </w:pPr>
    </w:p>
    <w:p w:rsidR="00385482" w:rsidRDefault="00385482" w:rsidP="00385482">
      <w:pPr>
        <w:ind w:firstLine="709"/>
        <w:jc w:val="both"/>
        <w:rPr>
          <w:lang w:val="lt-LT"/>
        </w:rPr>
      </w:pPr>
      <w:r w:rsidRPr="00446D17">
        <w:rPr>
          <w:lang w:val="lt-LT"/>
        </w:rPr>
        <w:t>1.1.</w:t>
      </w:r>
      <w:r>
        <w:rPr>
          <w:b/>
          <w:lang w:val="lt-LT"/>
        </w:rPr>
        <w:t xml:space="preserve"> </w:t>
      </w:r>
      <w:r w:rsidR="005C2D31">
        <w:rPr>
          <w:b/>
          <w:lang w:val="lt-LT"/>
        </w:rPr>
        <w:t>Obelių vaikų</w:t>
      </w:r>
      <w:r w:rsidR="00AA11B9">
        <w:rPr>
          <w:b/>
          <w:lang w:val="lt-LT"/>
        </w:rPr>
        <w:t xml:space="preserve"> globos namai </w:t>
      </w:r>
      <w:r w:rsidRPr="00827EDC">
        <w:rPr>
          <w:lang w:val="lt-LT"/>
        </w:rPr>
        <w:t>(toliau - perkanči</w:t>
      </w:r>
      <w:r>
        <w:rPr>
          <w:lang w:val="lt-LT"/>
        </w:rPr>
        <w:t>o</w:t>
      </w:r>
      <w:r w:rsidR="00CF06A4">
        <w:rPr>
          <w:lang w:val="lt-LT"/>
        </w:rPr>
        <w:t>ji organizacija) numato įsigyti</w:t>
      </w:r>
      <w:r w:rsidR="00CF06A4" w:rsidRPr="00CF06A4">
        <w:rPr>
          <w:lang w:val="lt-LT"/>
        </w:rPr>
        <w:t xml:space="preserve"> degalus. Pirkimo objekto kodas pagal BVPŽ – 09132000-3 – „Benzinas“, 09134200-9 – „Dyzelinis kuras“</w:t>
      </w:r>
      <w:r w:rsidR="001A4EFB">
        <w:rPr>
          <w:lang w:val="lt-LT"/>
        </w:rPr>
        <w:t>.</w:t>
      </w:r>
    </w:p>
    <w:p w:rsidR="00385482" w:rsidRDefault="00385482" w:rsidP="00385482">
      <w:pPr>
        <w:ind w:firstLine="709"/>
        <w:jc w:val="both"/>
        <w:rPr>
          <w:lang w:val="lt-LT"/>
        </w:rPr>
      </w:pPr>
      <w:r>
        <w:rPr>
          <w:lang w:val="lt-LT"/>
        </w:rPr>
        <w:t xml:space="preserve">1.2. </w:t>
      </w:r>
      <w:r w:rsidRPr="00BB35AE">
        <w:rPr>
          <w:lang w:val="lt-LT"/>
        </w:rPr>
        <w:t>Pirkimas vykdomas vadovaujantis Lietuvos Respublikos viešųjų pirkimų įstatymu (Žin., 1996, Nr. 84-2000; 2006, Nr.4-102; 2008, Nr. 81-3179; 2009, Nr. 93-3986; 2010, Nr. 25-1174</w:t>
      </w:r>
      <w:r>
        <w:rPr>
          <w:lang w:val="lt-LT"/>
        </w:rPr>
        <w:t>;</w:t>
      </w:r>
      <w:r w:rsidRPr="00A87A58">
        <w:rPr>
          <w:lang w:val="lt-LT"/>
        </w:rPr>
        <w:t xml:space="preserve"> </w:t>
      </w:r>
      <w:r>
        <w:rPr>
          <w:lang w:val="lt-LT"/>
        </w:rPr>
        <w:t>2011, Nr. 2-36; Nr. 85-4137</w:t>
      </w:r>
      <w:r w:rsidRPr="00BB35AE">
        <w:rPr>
          <w:lang w:val="lt-LT"/>
        </w:rPr>
        <w:t>) (toliau – Viešųjų pirkimų įstatymas), perkančiosios organizacijos pasitvirtintomis ir Centrinėje viešųjų pirkimų informacinėje sistemoje (toliau – CVP</w:t>
      </w:r>
      <w:r w:rsidR="005C2D31">
        <w:rPr>
          <w:lang w:val="lt-LT"/>
        </w:rPr>
        <w:t xml:space="preserve"> </w:t>
      </w:r>
      <w:r w:rsidRPr="00BB35AE">
        <w:rPr>
          <w:lang w:val="lt-LT"/>
        </w:rPr>
        <w:t xml:space="preserve">IS) paskelbtomis </w:t>
      </w:r>
      <w:r w:rsidR="005C2D31">
        <w:rPr>
          <w:lang w:val="lt-LT"/>
        </w:rPr>
        <w:t>Obelių vaikų</w:t>
      </w:r>
      <w:r w:rsidR="00AA11B9">
        <w:rPr>
          <w:lang w:val="lt-LT"/>
        </w:rPr>
        <w:t xml:space="preserve"> globos nam</w:t>
      </w:r>
      <w:r w:rsidR="00133887">
        <w:rPr>
          <w:lang w:val="lt-LT"/>
        </w:rPr>
        <w:t xml:space="preserve">ų </w:t>
      </w:r>
      <w:r w:rsidRPr="00BB35AE">
        <w:rPr>
          <w:lang w:val="lt-LT"/>
        </w:rPr>
        <w:t>supaprastintų viešųjų pirkimų taisyklėmis (toliau – Taisyklės), Lietuvos Respublikos civiliniu kodeksu (Žin., 2000, Nr. 74-2262) (toliau – Civilinis kodeksas), kitais viešuosius pirkimus reglamentuojančiais teisės aktais</w:t>
      </w:r>
      <w:r w:rsidR="00133887">
        <w:rPr>
          <w:lang w:val="lt-LT"/>
        </w:rPr>
        <w:t>, sekančiais taisyklių pakeitimais</w:t>
      </w:r>
      <w:r w:rsidRPr="00BB35AE">
        <w:rPr>
          <w:lang w:val="lt-LT"/>
        </w:rPr>
        <w:t xml:space="preserve"> bei konkurso sąlygomis.</w:t>
      </w:r>
      <w:r w:rsidR="0014380C">
        <w:rPr>
          <w:lang w:val="lt-LT"/>
        </w:rPr>
        <w:t xml:space="preserve"> </w:t>
      </w:r>
    </w:p>
    <w:p w:rsidR="00385482" w:rsidRDefault="00385482" w:rsidP="00385482">
      <w:pPr>
        <w:numPr>
          <w:ilvl w:val="1"/>
          <w:numId w:val="1"/>
        </w:numPr>
        <w:ind w:left="0" w:firstLine="709"/>
        <w:jc w:val="both"/>
        <w:rPr>
          <w:lang w:val="lt-LT"/>
        </w:rPr>
      </w:pPr>
      <w:r w:rsidRPr="007E15E1">
        <w:rPr>
          <w:lang w:val="lt-LT"/>
        </w:rPr>
        <w:t>Vartojamos pagrindinės sąvokos, apibrėžtos Viešųjų pirkimų įstatyme ir Taisyklėse.</w:t>
      </w:r>
    </w:p>
    <w:p w:rsidR="00385482" w:rsidRDefault="00385482" w:rsidP="00385482">
      <w:pPr>
        <w:numPr>
          <w:ilvl w:val="1"/>
          <w:numId w:val="1"/>
        </w:numPr>
        <w:ind w:left="0" w:firstLine="709"/>
        <w:jc w:val="both"/>
        <w:rPr>
          <w:lang w:val="lt-LT"/>
        </w:rPr>
      </w:pPr>
      <w:r w:rsidRPr="00012029">
        <w:rPr>
          <w:lang w:val="lt-LT"/>
        </w:rPr>
        <w:t>Pirkimas atliekamas laikantis lygiateisiškumo, nediskriminavimo, skaidrumo, abipusio pripažinimo, proporcingumo principų ir konfidencialumo bei nešališkumo reikalavimų. Priimant sprendimus dėl konkurso sąlygų, vadovaujamasi racionalumo principu.</w:t>
      </w:r>
    </w:p>
    <w:p w:rsidR="00385482" w:rsidRDefault="00385482" w:rsidP="00385482">
      <w:pPr>
        <w:numPr>
          <w:ilvl w:val="1"/>
          <w:numId w:val="1"/>
        </w:numPr>
        <w:ind w:left="0" w:firstLine="709"/>
        <w:jc w:val="both"/>
        <w:rPr>
          <w:lang w:val="lt-LT"/>
        </w:rPr>
      </w:pPr>
      <w:r w:rsidRPr="000F20A3">
        <w:rPr>
          <w:lang w:val="lt-LT"/>
        </w:rPr>
        <w:t>Pirkime kviečiam</w:t>
      </w:r>
      <w:r w:rsidR="006413C1">
        <w:rPr>
          <w:lang w:val="lt-LT"/>
        </w:rPr>
        <w:t>os</w:t>
      </w:r>
      <w:r w:rsidRPr="000F20A3">
        <w:rPr>
          <w:lang w:val="lt-LT"/>
        </w:rPr>
        <w:t xml:space="preserve"> dalyvauti perkančiosios organizacijos galinčios tiekti numatytas prekes.</w:t>
      </w:r>
    </w:p>
    <w:p w:rsidR="005C2D31" w:rsidRDefault="005C2D31" w:rsidP="00385482">
      <w:pPr>
        <w:numPr>
          <w:ilvl w:val="1"/>
          <w:numId w:val="1"/>
        </w:numPr>
        <w:ind w:left="0" w:firstLine="709"/>
        <w:jc w:val="both"/>
        <w:rPr>
          <w:lang w:val="lt-LT"/>
        </w:rPr>
      </w:pPr>
      <w:r>
        <w:rPr>
          <w:lang w:val="lt-LT"/>
        </w:rPr>
        <w:t>Pirkimo dokumentai pateikiami kartu su skelbimu.</w:t>
      </w:r>
    </w:p>
    <w:p w:rsidR="00385482" w:rsidRDefault="00385482" w:rsidP="00385482">
      <w:pPr>
        <w:numPr>
          <w:ilvl w:val="1"/>
          <w:numId w:val="1"/>
        </w:numPr>
        <w:ind w:left="0" w:firstLine="709"/>
        <w:jc w:val="both"/>
        <w:rPr>
          <w:lang w:val="lt-LT"/>
        </w:rPr>
      </w:pPr>
      <w:r w:rsidRPr="00012029">
        <w:rPr>
          <w:lang w:val="lt-LT"/>
        </w:rPr>
        <w:t>Perkančioji organizacija nėra</w:t>
      </w:r>
      <w:r w:rsidRPr="00012029">
        <w:rPr>
          <w:i/>
          <w:lang w:val="lt-LT"/>
        </w:rPr>
        <w:t xml:space="preserve"> </w:t>
      </w:r>
      <w:r>
        <w:rPr>
          <w:lang w:val="lt-LT"/>
        </w:rPr>
        <w:t xml:space="preserve">PVM mokėtoja. </w:t>
      </w:r>
    </w:p>
    <w:p w:rsidR="00A006C1" w:rsidRPr="000F20A3" w:rsidRDefault="00A006C1" w:rsidP="003409B6">
      <w:pPr>
        <w:ind w:left="709"/>
        <w:jc w:val="both"/>
        <w:rPr>
          <w:lang w:val="lt-LT"/>
        </w:rPr>
      </w:pPr>
    </w:p>
    <w:p w:rsidR="00385482" w:rsidRDefault="00385482" w:rsidP="004B2260">
      <w:pPr>
        <w:pStyle w:val="Antrat1"/>
        <w:numPr>
          <w:ilvl w:val="0"/>
          <w:numId w:val="1"/>
        </w:numPr>
        <w:rPr>
          <w:b/>
          <w:sz w:val="24"/>
          <w:szCs w:val="24"/>
        </w:rPr>
      </w:pPr>
      <w:r w:rsidRPr="00C64304">
        <w:rPr>
          <w:b/>
          <w:sz w:val="24"/>
          <w:szCs w:val="24"/>
        </w:rPr>
        <w:t>PIRKIMO OBJEKTAS</w:t>
      </w:r>
    </w:p>
    <w:p w:rsidR="004B2260" w:rsidRPr="004B2260" w:rsidRDefault="004B2260" w:rsidP="004B2260">
      <w:pPr>
        <w:pStyle w:val="Sraopastraipa"/>
        <w:ind w:left="1429"/>
        <w:rPr>
          <w:lang w:val="lt-LT" w:eastAsia="lt-LT"/>
        </w:rPr>
      </w:pPr>
    </w:p>
    <w:p w:rsidR="00CF06A4" w:rsidRPr="00CF06A4" w:rsidRDefault="00CF06A4" w:rsidP="00CF06A4">
      <w:pPr>
        <w:pStyle w:val="prastasistinklapis"/>
        <w:numPr>
          <w:ilvl w:val="1"/>
          <w:numId w:val="25"/>
        </w:numPr>
        <w:ind w:left="0" w:firstLine="709"/>
        <w:jc w:val="both"/>
        <w:rPr>
          <w:lang w:val="lt-LT"/>
        </w:rPr>
      </w:pPr>
      <w:r w:rsidRPr="00CF06A4">
        <w:rPr>
          <w:lang w:val="lt-LT"/>
        </w:rPr>
        <w:t>Pirkimo objektas į dalis neskirstomas.</w:t>
      </w:r>
    </w:p>
    <w:p w:rsidR="00986782" w:rsidRDefault="00CF06A4" w:rsidP="00986782">
      <w:pPr>
        <w:numPr>
          <w:ilvl w:val="1"/>
          <w:numId w:val="25"/>
        </w:numPr>
        <w:spacing w:line="276" w:lineRule="auto"/>
        <w:ind w:left="0" w:firstLine="709"/>
        <w:jc w:val="both"/>
        <w:rPr>
          <w:noProof/>
          <w:lang w:eastAsia="lt-LT"/>
        </w:rPr>
      </w:pPr>
      <w:r w:rsidRPr="00986782">
        <w:rPr>
          <w:lang w:val="lt-LT"/>
        </w:rPr>
        <w:t>Perkamų prekių savybės nustatytos pateiktoje Techninėje specifikacijoje (Priedas Nr.1.).</w:t>
      </w:r>
      <w:r w:rsidR="00986782" w:rsidRPr="00986782">
        <w:rPr>
          <w:lang w:val="lt-LT"/>
        </w:rPr>
        <w:t xml:space="preserve"> </w:t>
      </w:r>
      <w:r w:rsidR="003D3698">
        <w:rPr>
          <w:lang w:val="lt-LT"/>
        </w:rPr>
        <w:t xml:space="preserve">Priklausomai nuo sezono dyzeliną tiekti žieminį arba vasarinį. </w:t>
      </w:r>
      <w:r w:rsidRPr="00986782">
        <w:rPr>
          <w:lang w:val="lt-LT"/>
        </w:rPr>
        <w:t xml:space="preserve">Prekių kiekiai preliminarūs, perkančioji organizacija neįsipareigoja nupirkti viso degalų kiekio. </w:t>
      </w:r>
      <w:r w:rsidR="00986782">
        <w:rPr>
          <w:noProof/>
          <w:lang w:eastAsia="lt-LT"/>
        </w:rPr>
        <w:t xml:space="preserve">Perkamų degalų kiekio paklaida per visą Sutarties laikotarpį gali būti ±30 proc. </w:t>
      </w:r>
      <w:r w:rsidR="00483935">
        <w:rPr>
          <w:noProof/>
          <w:lang w:val="lt-LT" w:eastAsia="lt-LT"/>
        </w:rPr>
        <w:t>n</w:t>
      </w:r>
      <w:r w:rsidR="00986782">
        <w:rPr>
          <w:noProof/>
          <w:lang w:eastAsia="lt-LT"/>
        </w:rPr>
        <w:t>uo</w:t>
      </w:r>
      <w:r w:rsidR="00986782">
        <w:rPr>
          <w:noProof/>
          <w:lang w:val="lt-LT" w:eastAsia="lt-LT"/>
        </w:rPr>
        <w:t xml:space="preserve"> 1 priede </w:t>
      </w:r>
      <w:r w:rsidR="00986782">
        <w:rPr>
          <w:noProof/>
          <w:lang w:eastAsia="lt-LT"/>
        </w:rPr>
        <w:t xml:space="preserve"> nurodytų preliminarių kiekių.</w:t>
      </w:r>
    </w:p>
    <w:p w:rsidR="00CF06A4" w:rsidRPr="00986782" w:rsidRDefault="00CF06A4" w:rsidP="00CF06A4">
      <w:pPr>
        <w:numPr>
          <w:ilvl w:val="1"/>
          <w:numId w:val="25"/>
        </w:numPr>
        <w:ind w:left="0" w:firstLine="709"/>
        <w:jc w:val="both"/>
        <w:rPr>
          <w:lang w:val="lt-LT"/>
        </w:rPr>
      </w:pPr>
      <w:r w:rsidRPr="00986782">
        <w:rPr>
          <w:lang w:val="lt-LT"/>
        </w:rPr>
        <w:t>Prekės bus perkamos 12 mėnesių  nuo prekių pirkimo-pardavimo sutarties įsigaliojimo dienos</w:t>
      </w:r>
      <w:r w:rsidR="005C2D31">
        <w:rPr>
          <w:lang w:val="lt-LT"/>
        </w:rPr>
        <w:t xml:space="preserve"> (sutartis įsigalios nuo 2016.04.01)</w:t>
      </w:r>
      <w:r w:rsidRPr="00986782">
        <w:rPr>
          <w:lang w:val="lt-LT"/>
        </w:rPr>
        <w:t xml:space="preserve">. </w:t>
      </w:r>
      <w:r w:rsidR="005C2D31">
        <w:rPr>
          <w:lang w:val="lt-LT"/>
        </w:rPr>
        <w:t>Numatomi pratęsimai du kartus po 12 mėnesių.</w:t>
      </w:r>
      <w:r w:rsidR="00AA11B9" w:rsidRPr="00986782">
        <w:rPr>
          <w:lang w:val="lt-LT"/>
        </w:rPr>
        <w:t xml:space="preserve"> </w:t>
      </w:r>
      <w:r w:rsidRPr="00986782">
        <w:rPr>
          <w:lang w:val="lt-LT"/>
        </w:rPr>
        <w:t xml:space="preserve">Prekių pirkimo vieta </w:t>
      </w:r>
      <w:r w:rsidR="00A006C1" w:rsidRPr="00986782">
        <w:rPr>
          <w:lang w:val="lt-LT"/>
        </w:rPr>
        <w:t xml:space="preserve">– </w:t>
      </w:r>
      <w:r w:rsidR="00A006C1" w:rsidRPr="00986782">
        <w:rPr>
          <w:b/>
          <w:u w:val="single"/>
          <w:lang w:val="lt-LT"/>
        </w:rPr>
        <w:t xml:space="preserve"> </w:t>
      </w:r>
      <w:r w:rsidR="004B2260" w:rsidRPr="00986782">
        <w:rPr>
          <w:b/>
          <w:u w:val="single"/>
          <w:lang w:val="lt-LT"/>
        </w:rPr>
        <w:t>Rokiškis</w:t>
      </w:r>
      <w:r w:rsidR="00A006C1" w:rsidRPr="00986782">
        <w:rPr>
          <w:b/>
          <w:u w:val="single"/>
          <w:lang w:val="lt-LT"/>
        </w:rPr>
        <w:t xml:space="preserve"> ir  </w:t>
      </w:r>
      <w:r w:rsidR="004B2260" w:rsidRPr="00986782">
        <w:rPr>
          <w:b/>
          <w:u w:val="single"/>
          <w:lang w:val="lt-LT"/>
        </w:rPr>
        <w:t xml:space="preserve">Lietuvos </w:t>
      </w:r>
      <w:r w:rsidR="00A006C1" w:rsidRPr="00986782">
        <w:rPr>
          <w:b/>
          <w:u w:val="single"/>
          <w:lang w:val="lt-LT"/>
        </w:rPr>
        <w:t xml:space="preserve">Respublikoje esančios degalinės </w:t>
      </w:r>
      <w:r w:rsidR="00A006C1" w:rsidRPr="00986782">
        <w:rPr>
          <w:lang w:val="lt-LT"/>
        </w:rPr>
        <w:t xml:space="preserve">. </w:t>
      </w:r>
    </w:p>
    <w:p w:rsidR="00A006C1" w:rsidRPr="00CF06A4" w:rsidRDefault="00A006C1" w:rsidP="00A006C1">
      <w:pPr>
        <w:ind w:left="709"/>
        <w:jc w:val="both"/>
        <w:rPr>
          <w:lang w:val="lt-LT"/>
        </w:rPr>
      </w:pPr>
    </w:p>
    <w:p w:rsidR="00385482" w:rsidRDefault="004B2260" w:rsidP="004B2260">
      <w:pPr>
        <w:pStyle w:val="Sraopastraipa"/>
        <w:ind w:left="709"/>
        <w:jc w:val="both"/>
        <w:rPr>
          <w:b/>
          <w:lang w:val="lt-LT" w:eastAsia="lt-LT"/>
        </w:rPr>
      </w:pPr>
      <w:r>
        <w:rPr>
          <w:b/>
          <w:lang w:val="lt-LT" w:eastAsia="lt-LT"/>
        </w:rPr>
        <w:t xml:space="preserve">      </w:t>
      </w:r>
      <w:r w:rsidR="00385482" w:rsidRPr="009D680C">
        <w:rPr>
          <w:b/>
          <w:lang w:val="lt-LT" w:eastAsia="lt-LT"/>
        </w:rPr>
        <w:t>III. TIEKĖJŲ KVALIFIKACIJOS REIKALAVIMAI</w:t>
      </w:r>
    </w:p>
    <w:p w:rsidR="004B2260" w:rsidRPr="004B2260" w:rsidRDefault="004B2260" w:rsidP="004B2260">
      <w:pPr>
        <w:jc w:val="both"/>
        <w:rPr>
          <w:b/>
          <w:lang w:val="lt-LT" w:eastAsia="lt-LT"/>
        </w:rPr>
      </w:pPr>
    </w:p>
    <w:p w:rsidR="003409B6" w:rsidRPr="00256B52" w:rsidRDefault="00385482" w:rsidP="004B2260">
      <w:pPr>
        <w:pStyle w:val="Sraopastraipa"/>
        <w:numPr>
          <w:ilvl w:val="1"/>
          <w:numId w:val="32"/>
        </w:numPr>
        <w:spacing w:after="120"/>
        <w:ind w:left="0" w:firstLine="567"/>
      </w:pPr>
      <w:r w:rsidRPr="004B2260">
        <w:rPr>
          <w:lang w:val="lt-LT"/>
        </w:rPr>
        <w:t xml:space="preserve">Perkančioji organizacija, vadovaudamasi Taisyklių </w:t>
      </w:r>
      <w:r w:rsidR="003D3698">
        <w:rPr>
          <w:lang w:val="lt-LT"/>
        </w:rPr>
        <w:t>85</w:t>
      </w:r>
      <w:r w:rsidR="00A006C1" w:rsidRPr="004B2260">
        <w:rPr>
          <w:lang w:val="lt-LT"/>
        </w:rPr>
        <w:t>.</w:t>
      </w:r>
      <w:r w:rsidR="003D3698">
        <w:rPr>
          <w:lang w:val="lt-LT"/>
        </w:rPr>
        <w:t>9</w:t>
      </w:r>
      <w:r w:rsidRPr="004B2260">
        <w:rPr>
          <w:lang w:val="lt-LT"/>
        </w:rPr>
        <w:t xml:space="preserve"> punktu, netikrina tiekėjų, dalyvaujančių pirkime, kvalifikacijos</w:t>
      </w:r>
      <w:r w:rsidR="003409B6" w:rsidRPr="004B2260">
        <w:rPr>
          <w:bCs/>
          <w:lang w:val="lt-LT"/>
        </w:rPr>
        <w:t>,</w:t>
      </w:r>
      <w:r w:rsidR="003409B6" w:rsidRPr="003409B6">
        <w:t xml:space="preserve"> </w:t>
      </w:r>
      <w:r w:rsidR="003409B6" w:rsidRPr="00191535">
        <w:t xml:space="preserve">tačiau bendrovė turi turėti </w:t>
      </w:r>
      <w:r w:rsidR="003409B6">
        <w:t xml:space="preserve">licenciją verstis mažmenine prekyba nefasuotu kuru ir dyzelinu skirtomis autotransporto priemonėmis. </w:t>
      </w:r>
      <w:r w:rsidR="003409B6" w:rsidRPr="00191535">
        <w:t>Perkančiajai organizacijai pareikalavus, paslaugos teikėjas priva</w:t>
      </w:r>
      <w:r w:rsidR="003409B6">
        <w:t xml:space="preserve">lės pateikti licencijos </w:t>
      </w:r>
      <w:r w:rsidR="003409B6" w:rsidRPr="00191535">
        <w:t>kopiją.</w:t>
      </w:r>
      <w:r w:rsidR="003409B6" w:rsidRPr="003409B6">
        <w:t xml:space="preserve"> </w:t>
      </w:r>
      <w:r w:rsidR="003409B6" w:rsidRPr="00256B52">
        <w:t>Tiekėjas taip pat turi tur</w:t>
      </w:r>
      <w:r w:rsidR="003409B6">
        <w:t>ėti degalinių tinklą Lietuvoje</w:t>
      </w:r>
      <w:r w:rsidR="003409B6" w:rsidRPr="004B2260">
        <w:rPr>
          <w:lang w:val="lt-LT"/>
        </w:rPr>
        <w:t xml:space="preserve"> ir bent vieną </w:t>
      </w:r>
      <w:r w:rsidR="003409B6">
        <w:t>degalin</w:t>
      </w:r>
      <w:r w:rsidR="003409B6" w:rsidRPr="004B2260">
        <w:rPr>
          <w:lang w:val="lt-LT"/>
        </w:rPr>
        <w:t xml:space="preserve">ę </w:t>
      </w:r>
      <w:r w:rsidR="003409B6" w:rsidRPr="003D3698">
        <w:rPr>
          <w:b/>
          <w:lang w:val="lt-LT"/>
        </w:rPr>
        <w:t>Rokiškio</w:t>
      </w:r>
      <w:r w:rsidR="003409B6" w:rsidRPr="003D3698">
        <w:rPr>
          <w:b/>
        </w:rPr>
        <w:t xml:space="preserve"> mieste.</w:t>
      </w:r>
    </w:p>
    <w:p w:rsidR="00385482" w:rsidRPr="00A006C1" w:rsidRDefault="00385482" w:rsidP="003409B6">
      <w:pPr>
        <w:jc w:val="both"/>
        <w:rPr>
          <w:lang w:val="lt-LT"/>
        </w:rPr>
      </w:pPr>
    </w:p>
    <w:p w:rsidR="00A006C1" w:rsidRPr="008D010F" w:rsidRDefault="00A006C1" w:rsidP="00A006C1">
      <w:pPr>
        <w:ind w:left="709"/>
        <w:jc w:val="both"/>
        <w:rPr>
          <w:lang w:val="lt-LT"/>
        </w:rPr>
      </w:pPr>
    </w:p>
    <w:p w:rsidR="00385482" w:rsidRPr="004B2260" w:rsidRDefault="00385482" w:rsidP="004B2260">
      <w:pPr>
        <w:pStyle w:val="Sraopastraipa"/>
        <w:numPr>
          <w:ilvl w:val="0"/>
          <w:numId w:val="33"/>
        </w:numPr>
        <w:jc w:val="center"/>
        <w:rPr>
          <w:b/>
          <w:lang w:val="lt-LT"/>
        </w:rPr>
      </w:pPr>
      <w:r w:rsidRPr="004B2260">
        <w:rPr>
          <w:b/>
          <w:lang w:val="lt-LT"/>
        </w:rPr>
        <w:t xml:space="preserve">PASIŪLYMŲ RENGIMAS, PATEIKIMAS, </w:t>
      </w:r>
      <w:r w:rsidR="00A96B4A" w:rsidRPr="004B2260">
        <w:rPr>
          <w:b/>
          <w:lang w:val="lt-LT"/>
        </w:rPr>
        <w:t>KEITIMAS</w:t>
      </w:r>
    </w:p>
    <w:p w:rsidR="004B2260" w:rsidRPr="004B2260" w:rsidRDefault="004B2260" w:rsidP="004B2260">
      <w:pPr>
        <w:pStyle w:val="Sraopastraipa"/>
        <w:ind w:left="1288"/>
        <w:rPr>
          <w:b/>
          <w:lang w:val="lt-LT"/>
        </w:rPr>
      </w:pPr>
    </w:p>
    <w:p w:rsidR="00172E6A" w:rsidRPr="00172E6A" w:rsidRDefault="00172E6A" w:rsidP="00172E6A">
      <w:pPr>
        <w:ind w:firstLine="709"/>
        <w:jc w:val="both"/>
        <w:rPr>
          <w:spacing w:val="-4"/>
          <w:lang w:val="lt-LT"/>
        </w:rPr>
      </w:pPr>
      <w:r w:rsidRPr="00172E6A">
        <w:rPr>
          <w:spacing w:val="-4"/>
          <w:lang w:val="lt-LT"/>
        </w:rPr>
        <w:t>4.1.</w:t>
      </w:r>
      <w:r w:rsidRPr="00172E6A">
        <w:rPr>
          <w:spacing w:val="-4"/>
          <w:lang w:val="lt-LT"/>
        </w:rPr>
        <w:tab/>
        <w:t>Pateikdamas pasiūlymą, tiekėjas sutinka su šiomis pirkimo sąlygomis ir patvirtina, kad jo pasiūlyme pateikta informacija yra teisinga ir apima viską, ko reikia tinkamam pirkimo sutarties įvykdymui.</w:t>
      </w:r>
      <w:r w:rsidR="00140D82">
        <w:rPr>
          <w:spacing w:val="-4"/>
          <w:lang w:val="lt-LT"/>
        </w:rPr>
        <w:t xml:space="preserve">           </w:t>
      </w:r>
    </w:p>
    <w:p w:rsidR="00172E6A" w:rsidRPr="00172E6A" w:rsidRDefault="00172E6A" w:rsidP="00172E6A">
      <w:pPr>
        <w:ind w:firstLine="709"/>
        <w:jc w:val="both"/>
        <w:rPr>
          <w:spacing w:val="-4"/>
          <w:lang w:val="lt-LT"/>
        </w:rPr>
      </w:pPr>
      <w:r w:rsidRPr="00172E6A">
        <w:rPr>
          <w:spacing w:val="-4"/>
          <w:lang w:val="lt-LT"/>
        </w:rPr>
        <w:t>4.2.</w:t>
      </w:r>
      <w:r w:rsidRPr="00172E6A">
        <w:rPr>
          <w:spacing w:val="-4"/>
          <w:lang w:val="lt-LT"/>
        </w:rPr>
        <w:tab/>
        <w:t xml:space="preserve">Pasiūlymas turi būti pateikiamas tik elektroninėmis priemonėmis, naudojant CVP IS, pasiekiamoje adresu https://pirkimai.eviesiejipirkimai.lt. Pasiūlymai, pateikti popierinėje formoje arba ne perkančiosios organizacijos nurodytomis elektroninėmis priemonėmis, bus atmesti kaip  </w:t>
      </w:r>
      <w:r w:rsidRPr="00172E6A">
        <w:rPr>
          <w:spacing w:val="-4"/>
          <w:lang w:val="lt-LT"/>
        </w:rPr>
        <w:lastRenderedPageBreak/>
        <w:t xml:space="preserve">neatitinkantys pirkimo dokumentų reikalavimų. Pasiūlymus gali teikti tik CVP IS registruoti tiekėjai (nemokama registracija adresu https://pirkimai.eviesiejipirkimai.lt). </w:t>
      </w:r>
      <w:r w:rsidR="00AF77DD">
        <w:rPr>
          <w:spacing w:val="-4"/>
          <w:lang w:val="lt-LT"/>
        </w:rPr>
        <w:t>Perkančioji organizacija nereikalauja, kad pasiūlymas būtų pasirašytas saugiu elektroniniu parašu</w:t>
      </w:r>
      <w:r w:rsidRPr="00172E6A">
        <w:rPr>
          <w:spacing w:val="-4"/>
          <w:lang w:val="lt-LT"/>
        </w:rPr>
        <w:t>, atitinkančiu Lietuvos Respublikos elektroninio parašo įstatymo nustatytus reikalavimus. Visi dokumentai, patvirtinantys tiekėjų kvalifikacijos atitiktį pirkimo sąlygose nustatytiems kvalifikacijos reikalavimams, kiti pasiūlyme pateikiami dokumentai turi būti pateikti elektronine forma, t. y. tiesiogiai suformuoti elektroninėmis priemonėmis arba pateikiant skaitmenines dokumentų kopijas (pvz. atestatai, pažymos, licencijos, leidimai, Tiekėjo deklaracija ir pan.). Pateikiami dokumentai ar skaitmeninės dokumentų kopijos turi būti prieinami naudojant nediskriminuojančius, visuotinai prieinamus duomenų failų formatus (pvz., pdf, jpg, doc ir kt.).</w:t>
      </w:r>
    </w:p>
    <w:p w:rsidR="00172E6A" w:rsidRPr="00172E6A" w:rsidRDefault="00172E6A" w:rsidP="00172E6A">
      <w:pPr>
        <w:ind w:firstLine="709"/>
        <w:jc w:val="both"/>
        <w:rPr>
          <w:spacing w:val="-4"/>
          <w:lang w:val="lt-LT"/>
        </w:rPr>
      </w:pPr>
      <w:r w:rsidRPr="00172E6A">
        <w:rPr>
          <w:spacing w:val="-4"/>
          <w:lang w:val="lt-LT"/>
        </w:rPr>
        <w:t>4.3.</w:t>
      </w:r>
      <w:r w:rsidRPr="00172E6A">
        <w:rPr>
          <w:spacing w:val="-4"/>
          <w:lang w:val="lt-LT"/>
        </w:rPr>
        <w:tab/>
        <w:t>Tiekėjo pasiūlymas bei kita korespondencija pateikiama lietuvių kalba.</w:t>
      </w:r>
    </w:p>
    <w:p w:rsidR="00172E6A" w:rsidRPr="00172E6A" w:rsidRDefault="00172E6A" w:rsidP="00172E6A">
      <w:pPr>
        <w:ind w:firstLine="709"/>
        <w:jc w:val="both"/>
        <w:rPr>
          <w:spacing w:val="-4"/>
          <w:lang w:val="lt-LT"/>
        </w:rPr>
      </w:pPr>
      <w:r w:rsidRPr="00172E6A">
        <w:rPr>
          <w:spacing w:val="-4"/>
          <w:lang w:val="lt-LT"/>
        </w:rPr>
        <w:t>4.4.</w:t>
      </w:r>
      <w:r w:rsidRPr="00172E6A">
        <w:rPr>
          <w:spacing w:val="-4"/>
          <w:lang w:val="lt-LT"/>
        </w:rPr>
        <w:tab/>
        <w:t xml:space="preserve">Pasiūlymą sudaro tiekėjo pateiktų duomenų, dokumentų elektroninėje formoje ir atsakymų CVP IS priemonėmis, visuma (perkančioji organizacija pasilieka sau teisę pareikalauti dokumentų originalų), susidedanti iš: CVP IS pasiūlymo lango eilutėje „Prisegti dokumentai“ pateikti kiti dokumentai ir pasiūlymo Priedo Nr. </w:t>
      </w:r>
      <w:r w:rsidR="005449B0">
        <w:rPr>
          <w:spacing w:val="-4"/>
          <w:lang w:val="lt-LT"/>
        </w:rPr>
        <w:t>2</w:t>
      </w:r>
      <w:r w:rsidRPr="00172E6A">
        <w:rPr>
          <w:spacing w:val="-4"/>
          <w:lang w:val="lt-LT"/>
        </w:rPr>
        <w:t>. forma.</w:t>
      </w:r>
    </w:p>
    <w:p w:rsidR="00172E6A" w:rsidRPr="00172E6A" w:rsidRDefault="00172E6A" w:rsidP="00172E6A">
      <w:pPr>
        <w:ind w:firstLine="709"/>
        <w:jc w:val="both"/>
        <w:rPr>
          <w:spacing w:val="-4"/>
          <w:lang w:val="lt-LT"/>
        </w:rPr>
      </w:pPr>
      <w:r w:rsidRPr="00172E6A">
        <w:rPr>
          <w:spacing w:val="-4"/>
          <w:lang w:val="lt-LT"/>
        </w:rPr>
        <w:t>4.5.</w:t>
      </w:r>
      <w:r w:rsidRPr="00172E6A">
        <w:rPr>
          <w:spacing w:val="-4"/>
          <w:lang w:val="lt-LT"/>
        </w:rPr>
        <w:tab/>
        <w:t xml:space="preserve">Tiekėjas gali pateikti tik vieną pasiūlymą – individualiai arba kaip ūkio subjektų grupės narys. Jei tiekėjas pateikia daugiau kaip vieną pasiūlymą arba ūkio subjektų grupės narys dalyvauja teikiant kelis pasiūlymus, visi tokie pasiūlymai bus atmesti. Laikoma, kad tiekėjas pateikė daugiau kaip vieną pasiūlymą, jeigu tą patį pasiūlymą pateikė ir raštu (popierine forma, vokuose), ir naudodamasis CVP IS priemonėmis. </w:t>
      </w:r>
    </w:p>
    <w:p w:rsidR="00172E6A" w:rsidRPr="00172E6A" w:rsidRDefault="00172E6A" w:rsidP="00172E6A">
      <w:pPr>
        <w:ind w:firstLine="709"/>
        <w:jc w:val="both"/>
        <w:rPr>
          <w:spacing w:val="-4"/>
          <w:lang w:val="lt-LT"/>
        </w:rPr>
      </w:pPr>
      <w:r>
        <w:rPr>
          <w:spacing w:val="-4"/>
          <w:lang w:val="lt-LT"/>
        </w:rPr>
        <w:t>4.</w:t>
      </w:r>
      <w:r w:rsidR="00CE0C88">
        <w:rPr>
          <w:spacing w:val="-4"/>
          <w:lang w:val="lt-LT"/>
        </w:rPr>
        <w:t>6.</w:t>
      </w:r>
      <w:r w:rsidR="00CE0C88">
        <w:rPr>
          <w:spacing w:val="-4"/>
          <w:lang w:val="lt-LT"/>
        </w:rPr>
        <w:tab/>
      </w:r>
      <w:r w:rsidR="00CE0C88" w:rsidRPr="00CE0C88">
        <w:rPr>
          <w:spacing w:val="-4"/>
          <w:lang w:val="lt-LT"/>
        </w:rPr>
        <w:t>Tiekėjai</w:t>
      </w:r>
      <w:r w:rsidR="001D60E6">
        <w:rPr>
          <w:spacing w:val="-4"/>
          <w:lang w:val="lt-LT"/>
        </w:rPr>
        <w:t>, teikdami pasiūlymą, turi siūlyti visą prekių kiekį</w:t>
      </w:r>
      <w:r w:rsidR="00CE0C88">
        <w:rPr>
          <w:spacing w:val="-4"/>
          <w:lang w:val="lt-LT"/>
        </w:rPr>
        <w:t>.</w:t>
      </w:r>
    </w:p>
    <w:p w:rsidR="00172E6A" w:rsidRPr="00172E6A" w:rsidRDefault="00172E6A" w:rsidP="00172E6A">
      <w:pPr>
        <w:ind w:firstLine="709"/>
        <w:jc w:val="both"/>
        <w:rPr>
          <w:spacing w:val="-4"/>
          <w:lang w:val="lt-LT"/>
        </w:rPr>
      </w:pPr>
      <w:r w:rsidRPr="00172E6A">
        <w:rPr>
          <w:spacing w:val="-4"/>
          <w:lang w:val="lt-LT"/>
        </w:rPr>
        <w:t>4.7.</w:t>
      </w:r>
      <w:r w:rsidRPr="00172E6A">
        <w:rPr>
          <w:spacing w:val="-4"/>
          <w:lang w:val="lt-LT"/>
        </w:rPr>
        <w:tab/>
        <w:t>Tiekėjams nėra leidžiama pateikti alternatyvių pasiūlymų. Tiekėjui pateikus alternatyvų pasiūlymą, jo pasiūlymas ir alternatyvus pasiūlymas (alternatyvūs pasiūlymai) bus atmesti.</w:t>
      </w:r>
    </w:p>
    <w:p w:rsidR="00172E6A" w:rsidRPr="00172E6A" w:rsidRDefault="00172E6A" w:rsidP="00172E6A">
      <w:pPr>
        <w:ind w:firstLine="709"/>
        <w:jc w:val="both"/>
        <w:rPr>
          <w:spacing w:val="-4"/>
          <w:lang w:val="lt-LT"/>
        </w:rPr>
      </w:pPr>
      <w:r w:rsidRPr="00172E6A">
        <w:rPr>
          <w:spacing w:val="-4"/>
          <w:lang w:val="lt-LT"/>
        </w:rPr>
        <w:t>4.8.</w:t>
      </w:r>
      <w:r w:rsidRPr="00172E6A">
        <w:rPr>
          <w:spacing w:val="-4"/>
          <w:lang w:val="lt-LT"/>
        </w:rPr>
        <w:tab/>
        <w:t xml:space="preserve">Pasiūlymas turi būti pateiktas iki </w:t>
      </w:r>
      <w:r w:rsidR="00A006C1" w:rsidRPr="00ED1891">
        <w:rPr>
          <w:b/>
        </w:rPr>
        <w:t xml:space="preserve">iki </w:t>
      </w:r>
      <w:r w:rsidR="006A74C3">
        <w:rPr>
          <w:b/>
          <w:lang w:val="lt-LT"/>
        </w:rPr>
        <w:t>2016 m. kovo 15 d. 9.00 val.</w:t>
      </w:r>
      <w:r w:rsidR="00A006C1">
        <w:t xml:space="preserve"> </w:t>
      </w:r>
      <w:r w:rsidRPr="006A74C3">
        <w:rPr>
          <w:b/>
          <w:spacing w:val="-4"/>
          <w:u w:val="single"/>
          <w:lang w:val="lt-LT"/>
        </w:rPr>
        <w:t xml:space="preserve">tik elektroninėmis priemonėmis, naudojant CVP IS. </w:t>
      </w:r>
      <w:r w:rsidRPr="00172E6A">
        <w:rPr>
          <w:spacing w:val="-4"/>
          <w:lang w:val="lt-LT"/>
        </w:rPr>
        <w:t xml:space="preserve">Tiekėjui CVP IS susirašinėjimo priemonėmis paprašius, perkančioji organizacija CVP IS susirašinėjimo priemonėmis patvirtina, kad tiekėjo pasiūlymas yra gautas ir nurodo gavimo dieną, valandą ir minutę. </w:t>
      </w:r>
    </w:p>
    <w:p w:rsidR="00172E6A" w:rsidRPr="00172E6A" w:rsidRDefault="00172E6A" w:rsidP="00172E6A">
      <w:pPr>
        <w:ind w:firstLine="709"/>
        <w:jc w:val="both"/>
        <w:rPr>
          <w:spacing w:val="-4"/>
          <w:lang w:val="lt-LT"/>
        </w:rPr>
      </w:pPr>
      <w:r w:rsidRPr="00172E6A">
        <w:rPr>
          <w:spacing w:val="-4"/>
          <w:lang w:val="lt-LT"/>
        </w:rPr>
        <w:t>4.9.</w:t>
      </w:r>
      <w:r w:rsidRPr="00172E6A">
        <w:rPr>
          <w:spacing w:val="-4"/>
          <w:lang w:val="lt-LT"/>
        </w:rPr>
        <w:tab/>
        <w:t>Tiekėjai pasiūlyme turi nurodyti, kokia pasiūlyme pateikta informacija yra konfidenciali. Informacija, kurią viešai skelbti įpareigoja Lietuvos Respublikos įstatymai, negali būti tiekėjo nurodoma kaip konfidenciali.</w:t>
      </w:r>
    </w:p>
    <w:p w:rsidR="00187F46" w:rsidRPr="00973F30" w:rsidRDefault="00187F46" w:rsidP="00187F46">
      <w:pPr>
        <w:ind w:firstLine="851"/>
        <w:jc w:val="both"/>
        <w:rPr>
          <w:b/>
          <w:color w:val="0070C0"/>
          <w:lang w:eastAsia="lt-LT"/>
        </w:rPr>
      </w:pPr>
      <w:r>
        <w:rPr>
          <w:spacing w:val="-4"/>
          <w:lang w:val="lt-LT"/>
        </w:rPr>
        <w:t>4.10.</w:t>
      </w:r>
      <w:r w:rsidR="00172E6A" w:rsidRPr="00172E6A">
        <w:rPr>
          <w:spacing w:val="-4"/>
          <w:lang w:val="lt-LT"/>
        </w:rPr>
        <w:t xml:space="preserve">Pasiūlymuose nurodoma prekių kaina pateikiama </w:t>
      </w:r>
      <w:r w:rsidR="000132C8">
        <w:rPr>
          <w:spacing w:val="-4"/>
          <w:lang w:val="lt-LT"/>
        </w:rPr>
        <w:t>eurais</w:t>
      </w:r>
      <w:r w:rsidR="00172E6A" w:rsidRPr="00172E6A">
        <w:rPr>
          <w:spacing w:val="-4"/>
          <w:lang w:val="lt-LT"/>
        </w:rPr>
        <w:t xml:space="preserve">, turi būti išreikšta ir apskaičiuota taip, kaip nurodyta šių pirkimo sąlygų  Priede Nr. </w:t>
      </w:r>
      <w:r w:rsidR="00F61361">
        <w:rPr>
          <w:spacing w:val="-4"/>
          <w:lang w:val="lt-LT"/>
        </w:rPr>
        <w:t>2</w:t>
      </w:r>
      <w:r w:rsidR="00172E6A" w:rsidRPr="00172E6A">
        <w:rPr>
          <w:spacing w:val="-4"/>
          <w:lang w:val="lt-LT"/>
        </w:rPr>
        <w:t>.</w:t>
      </w:r>
      <w:r>
        <w:rPr>
          <w:spacing w:val="-4"/>
          <w:lang w:val="lt-LT"/>
        </w:rPr>
        <w:t xml:space="preserve"> </w:t>
      </w:r>
      <w:r w:rsidR="00172E6A" w:rsidRPr="00172E6A">
        <w:rPr>
          <w:spacing w:val="-4"/>
          <w:lang w:val="lt-LT"/>
        </w:rPr>
        <w:t xml:space="preserve"> Apskaičiuojant kainą, turi būti atsižvelgta į visą šių pirkimo sąlygų Priede Nr. </w:t>
      </w:r>
      <w:r w:rsidR="00F61361">
        <w:rPr>
          <w:spacing w:val="-4"/>
          <w:lang w:val="lt-LT"/>
        </w:rPr>
        <w:t>2</w:t>
      </w:r>
      <w:r w:rsidR="00172E6A" w:rsidRPr="00172E6A">
        <w:rPr>
          <w:spacing w:val="-4"/>
          <w:lang w:val="lt-LT"/>
        </w:rPr>
        <w:t xml:space="preserve">. nurodytą prekių kiekį, kainos sudėtines dalis, į techninės specifikacijos reikalavimus (Priede Nr. 1.) ir pan. </w:t>
      </w:r>
      <w:r w:rsidR="00172E6A" w:rsidRPr="00172E6A">
        <w:rPr>
          <w:b/>
          <w:lang w:val="lt-LT"/>
        </w:rPr>
        <w:t>Į prekių  kainą turi būti įskaityti visi mokesčiai ir visos tiekėjo išlaidos</w:t>
      </w:r>
      <w:r w:rsidR="00172E6A" w:rsidRPr="00172E6A">
        <w:rPr>
          <w:lang w:val="lt-LT"/>
        </w:rPr>
        <w:t xml:space="preserve"> </w:t>
      </w:r>
      <w:r w:rsidR="00172E6A">
        <w:rPr>
          <w:lang w:val="lt-LT"/>
        </w:rPr>
        <w:t>.</w:t>
      </w:r>
      <w:r w:rsidR="00172E6A" w:rsidRPr="00172E6A">
        <w:rPr>
          <w:spacing w:val="-4"/>
          <w:lang w:val="lt-LT"/>
        </w:rPr>
        <w:t xml:space="preserve"> Pateikiamos kainos (nuolaida, suma) su PVM turi būti pateikta suapvalinta pagal aritmetikos taisykles iki šimtųjų, t.y. du skaičiai po kablelio. </w:t>
      </w:r>
    </w:p>
    <w:p w:rsidR="00172E6A" w:rsidRPr="00172E6A" w:rsidRDefault="00172E6A" w:rsidP="00172E6A">
      <w:pPr>
        <w:ind w:firstLine="709"/>
        <w:jc w:val="both"/>
        <w:rPr>
          <w:spacing w:val="-4"/>
          <w:lang w:val="lt-LT"/>
        </w:rPr>
      </w:pPr>
      <w:r w:rsidRPr="00172E6A">
        <w:rPr>
          <w:spacing w:val="-4"/>
          <w:lang w:val="lt-LT"/>
        </w:rPr>
        <w:t>4.11.</w:t>
      </w:r>
      <w:r w:rsidRPr="00172E6A">
        <w:rPr>
          <w:spacing w:val="-4"/>
          <w:lang w:val="lt-LT"/>
        </w:rPr>
        <w:tab/>
        <w:t>Pasiūlymas galioja jame tiekėjo nurodytą laiką. Pasiūlyma</w:t>
      </w:r>
      <w:r w:rsidR="00EB1A39">
        <w:rPr>
          <w:spacing w:val="-4"/>
          <w:lang w:val="lt-LT"/>
        </w:rPr>
        <w:t>s turi galioti ne trumpiau nei 6</w:t>
      </w:r>
      <w:r w:rsidRPr="00172E6A">
        <w:rPr>
          <w:spacing w:val="-4"/>
          <w:lang w:val="lt-LT"/>
        </w:rPr>
        <w:t>0 dienų. Jeigu pasiūlyme nenurodytas jo galiojimo laikas, laikoma, kad pasiūlymas galioja tiek, kiek numatyta pirkimo dokumentuose.</w:t>
      </w:r>
    </w:p>
    <w:p w:rsidR="00172E6A" w:rsidRPr="00172E6A" w:rsidRDefault="00172E6A" w:rsidP="00172E6A">
      <w:pPr>
        <w:ind w:firstLine="709"/>
        <w:jc w:val="both"/>
        <w:rPr>
          <w:spacing w:val="-4"/>
          <w:lang w:val="lt-LT"/>
        </w:rPr>
      </w:pPr>
      <w:r w:rsidRPr="00172E6A">
        <w:rPr>
          <w:spacing w:val="-4"/>
          <w:lang w:val="lt-LT"/>
        </w:rPr>
        <w:t>4.12.</w:t>
      </w:r>
      <w:r w:rsidRPr="00172E6A">
        <w:rPr>
          <w:spacing w:val="-4"/>
          <w:lang w:val="lt-LT"/>
        </w:rPr>
        <w:tab/>
        <w:t>Kol nesibaigė pasiūlymų galiojimo laikas, perkančioji organizacija turi teisę prašyti, kad tiekėjai pratęstų jų galiojimą iki konkrečiai nurodyto laiko.</w:t>
      </w:r>
    </w:p>
    <w:p w:rsidR="00172E6A" w:rsidRPr="00172E6A" w:rsidRDefault="00172E6A" w:rsidP="00172E6A">
      <w:pPr>
        <w:ind w:firstLine="709"/>
        <w:jc w:val="both"/>
        <w:rPr>
          <w:spacing w:val="-4"/>
          <w:lang w:val="lt-LT"/>
        </w:rPr>
      </w:pPr>
      <w:r w:rsidRPr="00172E6A">
        <w:rPr>
          <w:spacing w:val="-4"/>
          <w:lang w:val="lt-LT"/>
        </w:rPr>
        <w:t>4.13.</w:t>
      </w:r>
      <w:r w:rsidRPr="00172E6A">
        <w:rPr>
          <w:spacing w:val="-4"/>
          <w:lang w:val="lt-LT"/>
        </w:rPr>
        <w:tab/>
        <w:t>Perkančioji organizacija turi teisę pratęsti pasiūlymo pateikimo terminą. Apie naują pasiūlymų pateikimo terminą perkančioji organizacija paskelbia CVP IS bei praneša tik CVP IS priemonėmis prie pirkimo prisijungusiems tiekėjams.</w:t>
      </w:r>
    </w:p>
    <w:p w:rsidR="00172E6A" w:rsidRPr="00172E6A" w:rsidRDefault="00172E6A" w:rsidP="00172E6A">
      <w:pPr>
        <w:ind w:firstLine="709"/>
        <w:jc w:val="both"/>
        <w:rPr>
          <w:spacing w:val="-4"/>
          <w:lang w:val="lt-LT"/>
        </w:rPr>
      </w:pPr>
      <w:r w:rsidRPr="00172E6A">
        <w:rPr>
          <w:spacing w:val="-4"/>
          <w:lang w:val="lt-LT"/>
        </w:rPr>
        <w:t>4.14.</w:t>
      </w:r>
      <w:r w:rsidRPr="00172E6A">
        <w:rPr>
          <w:spacing w:val="-4"/>
          <w:lang w:val="lt-LT"/>
        </w:rPr>
        <w:tab/>
        <w:t>CVP IS priemonėmis pateiktą pasiūlymą tiekėjas iki nustatyto pasiūlymų pateikimo termino pabaigos gali atsiimti bei pakeisti. Norėdamas atsiimti ar pakeisti pasiūlymą, tiekėjas CVP IS pasiūlymo lange spaudžia „Atsiimti pasiūlymą“. Norėdamas vėl pateikti atsiimtą ir pakeistą pasiūlymą, tiekėjas turi jį pateikti iš naujo.</w:t>
      </w:r>
    </w:p>
    <w:p w:rsidR="00385482" w:rsidRDefault="00172E6A" w:rsidP="00172E6A">
      <w:pPr>
        <w:ind w:firstLine="709"/>
        <w:jc w:val="both"/>
        <w:rPr>
          <w:lang w:val="lt-LT"/>
        </w:rPr>
      </w:pPr>
      <w:r w:rsidRPr="00172E6A">
        <w:rPr>
          <w:spacing w:val="-4"/>
          <w:lang w:val="lt-LT"/>
        </w:rPr>
        <w:t>4.15.</w:t>
      </w:r>
      <w:r w:rsidRPr="00172E6A">
        <w:rPr>
          <w:spacing w:val="-4"/>
          <w:lang w:val="lt-LT"/>
        </w:rPr>
        <w:tab/>
        <w:t>Perkančioji organizacija pasiūlymo galiojimo užtikrinimo nereikalauja.</w:t>
      </w:r>
      <w:r w:rsidR="00385482">
        <w:rPr>
          <w:lang w:val="lt-LT"/>
        </w:rPr>
        <w:t xml:space="preserve"> </w:t>
      </w:r>
    </w:p>
    <w:p w:rsidR="00B519A4" w:rsidRDefault="00B519A4" w:rsidP="00172E6A">
      <w:pPr>
        <w:ind w:firstLine="709"/>
        <w:jc w:val="both"/>
        <w:rPr>
          <w:lang w:val="lt-LT"/>
        </w:rPr>
      </w:pPr>
    </w:p>
    <w:p w:rsidR="00B27857" w:rsidRPr="004B2260" w:rsidRDefault="00A96B4A" w:rsidP="004B2260">
      <w:pPr>
        <w:pStyle w:val="Sraopastraipa"/>
        <w:numPr>
          <w:ilvl w:val="0"/>
          <w:numId w:val="33"/>
        </w:numPr>
        <w:jc w:val="center"/>
        <w:rPr>
          <w:b/>
          <w:lang w:val="lt-LT"/>
        </w:rPr>
      </w:pPr>
      <w:r w:rsidRPr="004B2260">
        <w:rPr>
          <w:b/>
          <w:lang w:val="lt-LT"/>
        </w:rPr>
        <w:lastRenderedPageBreak/>
        <w:t>KONKURSO</w:t>
      </w:r>
      <w:r w:rsidR="00B27857" w:rsidRPr="004B2260">
        <w:rPr>
          <w:b/>
          <w:lang w:val="lt-LT"/>
        </w:rPr>
        <w:t xml:space="preserve"> SĄLYG</w:t>
      </w:r>
      <w:r w:rsidR="00DB34E7" w:rsidRPr="004B2260">
        <w:rPr>
          <w:b/>
          <w:lang w:val="lt-LT"/>
        </w:rPr>
        <w:t>Ų PAAIŠKINIMAS IR PATIKSLINIMAS</w:t>
      </w:r>
    </w:p>
    <w:p w:rsidR="004B2260" w:rsidRPr="004B2260" w:rsidRDefault="004B2260" w:rsidP="004B2260">
      <w:pPr>
        <w:pStyle w:val="Sraopastraipa"/>
        <w:ind w:left="1288"/>
        <w:rPr>
          <w:b/>
          <w:lang w:val="lt-LT"/>
        </w:rPr>
      </w:pPr>
    </w:p>
    <w:p w:rsidR="000132C8" w:rsidRDefault="003C3F12" w:rsidP="003C3F12">
      <w:pPr>
        <w:ind w:firstLine="709"/>
        <w:jc w:val="both"/>
        <w:rPr>
          <w:color w:val="000000"/>
          <w:lang w:val="lt-LT" w:eastAsia="lt-LT"/>
        </w:rPr>
      </w:pPr>
      <w:r>
        <w:rPr>
          <w:color w:val="000000"/>
          <w:lang w:val="lt-LT" w:eastAsia="lt-LT"/>
        </w:rPr>
        <w:t>5</w:t>
      </w:r>
      <w:r w:rsidR="000132C8">
        <w:rPr>
          <w:color w:val="000000"/>
          <w:lang w:val="lt-LT" w:eastAsia="lt-LT"/>
        </w:rPr>
        <w:t>.1. Pirkimo sąlygos</w:t>
      </w:r>
      <w:r w:rsidR="000132C8" w:rsidRPr="000132C8">
        <w:rPr>
          <w:color w:val="000000"/>
          <w:lang w:val="lt-LT" w:eastAsia="lt-LT"/>
        </w:rPr>
        <w:t xml:space="preserve"> gali būti paaiškinamos, patikslinamos tiekėjų iniciatyva, jiems CVP IS susirašinėjimo priemonėmis kreipiantis į perkančiąją organizaciją. Prašymai paaiškinti pirkimo sąlygas turi būti pateikiami perkančiajai organizacijai CVP IS susirašinėjimo priemonėmis ne vėliau kaip prieš 4 darbo dienas (jeigu pasiūlymų pateikimo terminas yra trumpesnis kaip 4 darbo dienos – ne vėliau kaip prieš 2 darbo dienas) iki pirkimo pasiūlymų pateikimo termino pabaigos. Perkančioji organizacija į gautą prašymą atsako ne vėliau kaip per 3 darbo dienas nuo jo gavimo dienos (jeigu pasiūlymų pateikimo terminas yra trumpesnis kaip 4 darbo dienos – ne vėliau kaip per 1 darbo dieną). Perkančioji organizacija, atsakydama tiekėjui, kartu siunčia paaiškinimus  ir visiems kitiems tiekėjams, kurie prisijungė prie pirkimo CVP IS priemonėmis, bet nenurodo, iš ko gavo prašymą duoti paaiškinimą. Atsakymas turi būti siunčiamas taip, kad tiekėjas jį gautų ne vėliau kaip likus 1 darbo dienai iki pasiūlymų pateikimo termino pabaigos. Perkančioji organizacija tiek aiškindama, tikslindama konkurso sąlygas savo iniciatyva, tiek tiekėjų iniciatyva visus paaiškinimus ir patikslinimus skelbia CVP IS. Tiekėjai turėtų būti aktyvūs ir pateikti klausimus ar paprašyti paaiškinti konkurso sąlygas iš karto jas išanalizavę, atsižvelgdami į tai, kad, pasibaigus pasiūlymų pateikimo terminui, pasiūlymo turinio keisti nebus galima.</w:t>
      </w:r>
    </w:p>
    <w:p w:rsidR="000132C8" w:rsidRDefault="003C3F12" w:rsidP="000132C8">
      <w:pPr>
        <w:ind w:firstLine="709"/>
        <w:jc w:val="both"/>
        <w:rPr>
          <w:color w:val="000000"/>
          <w:lang w:val="lt-LT"/>
        </w:rPr>
      </w:pPr>
      <w:r>
        <w:rPr>
          <w:color w:val="000000"/>
          <w:lang w:val="lt-LT"/>
        </w:rPr>
        <w:t>5</w:t>
      </w:r>
      <w:r w:rsidRPr="003C3F12">
        <w:rPr>
          <w:color w:val="000000"/>
          <w:lang w:val="lt-LT"/>
        </w:rPr>
        <w:t>.2.</w:t>
      </w:r>
      <w:r w:rsidRPr="003C3F12">
        <w:rPr>
          <w:b/>
          <w:color w:val="000000"/>
          <w:lang w:val="lt-LT"/>
        </w:rPr>
        <w:t xml:space="preserve"> </w:t>
      </w:r>
      <w:r w:rsidRPr="003C3F12">
        <w:rPr>
          <w:color w:val="000000"/>
          <w:lang w:val="lt-LT"/>
        </w:rPr>
        <w:t>Nesibaigus pasiūlymų pateikimo terminui, perkančioji organizacija turi teisę savo iniciatyva paaiškinti, patikslinti pirkimo sąlygas.</w:t>
      </w:r>
    </w:p>
    <w:p w:rsidR="003C3F12" w:rsidRPr="003C3F12" w:rsidRDefault="003C3F12" w:rsidP="000132C8">
      <w:pPr>
        <w:ind w:firstLine="709"/>
        <w:jc w:val="both"/>
        <w:rPr>
          <w:color w:val="000000"/>
          <w:lang w:val="lt-LT"/>
        </w:rPr>
      </w:pPr>
      <w:r>
        <w:rPr>
          <w:color w:val="000000"/>
          <w:lang w:val="lt-LT"/>
        </w:rPr>
        <w:t>5</w:t>
      </w:r>
      <w:r w:rsidR="000132C8">
        <w:rPr>
          <w:color w:val="000000"/>
          <w:lang w:val="lt-LT"/>
        </w:rPr>
        <w:t>.3</w:t>
      </w:r>
      <w:r w:rsidRPr="003C3F12">
        <w:rPr>
          <w:color w:val="000000"/>
          <w:lang w:val="lt-LT"/>
        </w:rPr>
        <w:t>. Perkančioji organizacija nerengs susitikimų su tiekėjais dėl pirkimo dokumentų paaiškinimų.</w:t>
      </w:r>
    </w:p>
    <w:p w:rsidR="00B519A4" w:rsidRPr="009138D4" w:rsidRDefault="00B519A4" w:rsidP="00B519A4">
      <w:pPr>
        <w:pStyle w:val="Antrat2"/>
        <w:rPr>
          <w:rFonts w:ascii="Times New Roman" w:hAnsi="Times New Roman" w:cs="Times New Roman"/>
          <w:b w:val="0"/>
          <w:color w:val="auto"/>
          <w:sz w:val="24"/>
          <w:szCs w:val="24"/>
          <w:lang w:val="lt-LT"/>
        </w:rPr>
      </w:pPr>
      <w:r>
        <w:rPr>
          <w:rFonts w:ascii="Times New Roman" w:hAnsi="Times New Roman" w:cs="Times New Roman"/>
          <w:b w:val="0"/>
          <w:color w:val="auto"/>
          <w:sz w:val="24"/>
          <w:szCs w:val="24"/>
          <w:lang w:val="lt-LT"/>
        </w:rPr>
        <w:t xml:space="preserve">           </w:t>
      </w:r>
      <w:r w:rsidR="003C3F12" w:rsidRPr="00B519A4">
        <w:rPr>
          <w:rFonts w:ascii="Times New Roman" w:hAnsi="Times New Roman" w:cs="Times New Roman"/>
          <w:b w:val="0"/>
          <w:color w:val="auto"/>
          <w:sz w:val="24"/>
          <w:szCs w:val="24"/>
          <w:lang w:val="lt-LT"/>
        </w:rPr>
        <w:t>5</w:t>
      </w:r>
      <w:r w:rsidR="000132C8" w:rsidRPr="00B519A4">
        <w:rPr>
          <w:rFonts w:ascii="Times New Roman" w:hAnsi="Times New Roman" w:cs="Times New Roman"/>
          <w:b w:val="0"/>
          <w:color w:val="auto"/>
          <w:sz w:val="24"/>
          <w:szCs w:val="24"/>
          <w:lang w:val="lt-LT"/>
        </w:rPr>
        <w:t>.4</w:t>
      </w:r>
      <w:r w:rsidR="003C3F12" w:rsidRPr="00B519A4">
        <w:rPr>
          <w:rFonts w:ascii="Times New Roman" w:hAnsi="Times New Roman" w:cs="Times New Roman"/>
          <w:b w:val="0"/>
          <w:color w:val="auto"/>
          <w:sz w:val="24"/>
          <w:szCs w:val="24"/>
          <w:lang w:val="lt-LT"/>
        </w:rPr>
        <w:t xml:space="preserve">. </w:t>
      </w:r>
      <w:r w:rsidR="003C3F12" w:rsidRPr="00B519A4">
        <w:rPr>
          <w:rFonts w:ascii="Times New Roman" w:hAnsi="Times New Roman" w:cs="Times New Roman"/>
          <w:b w:val="0"/>
          <w:color w:val="auto"/>
          <w:sz w:val="24"/>
          <w:szCs w:val="24"/>
          <w:lang w:val="lt-LT" w:eastAsia="lt-LT"/>
        </w:rPr>
        <w:t xml:space="preserve">Bet kokia informacija, pirkimo sąlygų </w:t>
      </w:r>
      <w:r w:rsidR="003C3F12" w:rsidRPr="00B519A4">
        <w:rPr>
          <w:rFonts w:ascii="Times New Roman" w:hAnsi="Times New Roman" w:cs="Times New Roman"/>
          <w:b w:val="0"/>
          <w:color w:val="auto"/>
          <w:sz w:val="24"/>
          <w:szCs w:val="24"/>
          <w:lang w:val="lt-LT"/>
        </w:rPr>
        <w:t xml:space="preserve">paaiškinimai, pranešimai ar kitas perkančiosios organizacijos ir tiekėjo susirašinėjimas yra vykdomas tik CVP IS susirašinėjimo priemonėmis (pranešimus gaus prie pirkimo prisijungę tiekėjai).  Tiesioginį ryšį su tiekėjais įgaliota palaikyti: </w:t>
      </w:r>
      <w:r w:rsidR="009138D4">
        <w:rPr>
          <w:rFonts w:ascii="Times New Roman" w:hAnsi="Times New Roman" w:cs="Times New Roman"/>
          <w:b w:val="0"/>
          <w:color w:val="auto"/>
          <w:sz w:val="24"/>
          <w:szCs w:val="24"/>
          <w:lang w:val="lt-LT"/>
        </w:rPr>
        <w:t>buhalterė Danutė Jankauskienė</w:t>
      </w:r>
      <w:r w:rsidRPr="00B519A4">
        <w:rPr>
          <w:rFonts w:ascii="Times New Roman" w:hAnsi="Times New Roman" w:cs="Times New Roman"/>
          <w:b w:val="0"/>
          <w:color w:val="auto"/>
          <w:sz w:val="24"/>
          <w:szCs w:val="24"/>
        </w:rPr>
        <w:t xml:space="preserve"> , adresas - </w:t>
      </w:r>
      <w:r w:rsidR="009138D4">
        <w:rPr>
          <w:rFonts w:ascii="Times New Roman" w:hAnsi="Times New Roman" w:cs="Times New Roman"/>
          <w:b w:val="0"/>
          <w:color w:val="auto"/>
          <w:sz w:val="24"/>
          <w:szCs w:val="24"/>
          <w:lang w:val="lt-LT"/>
        </w:rPr>
        <w:t>Mokyklos</w:t>
      </w:r>
      <w:r w:rsidR="009138D4">
        <w:rPr>
          <w:rFonts w:ascii="Times New Roman" w:hAnsi="Times New Roman" w:cs="Times New Roman"/>
          <w:b w:val="0"/>
          <w:color w:val="auto"/>
          <w:sz w:val="24"/>
          <w:szCs w:val="24"/>
        </w:rPr>
        <w:t xml:space="preserve"> g.</w:t>
      </w:r>
      <w:r w:rsidR="009138D4">
        <w:rPr>
          <w:rFonts w:ascii="Times New Roman" w:hAnsi="Times New Roman" w:cs="Times New Roman"/>
          <w:b w:val="0"/>
          <w:color w:val="auto"/>
          <w:sz w:val="24"/>
          <w:szCs w:val="24"/>
          <w:lang w:val="lt-LT"/>
        </w:rPr>
        <w:t xml:space="preserve"> 9</w:t>
      </w:r>
      <w:r w:rsidRPr="00B519A4">
        <w:rPr>
          <w:rFonts w:ascii="Times New Roman" w:hAnsi="Times New Roman" w:cs="Times New Roman"/>
          <w:b w:val="0"/>
          <w:color w:val="auto"/>
          <w:sz w:val="24"/>
          <w:szCs w:val="24"/>
        </w:rPr>
        <w:t xml:space="preserve">, </w:t>
      </w:r>
      <w:r w:rsidR="009138D4">
        <w:rPr>
          <w:rFonts w:ascii="Times New Roman" w:hAnsi="Times New Roman" w:cs="Times New Roman"/>
          <w:b w:val="0"/>
          <w:color w:val="auto"/>
          <w:sz w:val="24"/>
          <w:szCs w:val="24"/>
          <w:lang w:val="lt-LT"/>
        </w:rPr>
        <w:t>Obeliai</w:t>
      </w:r>
      <w:r w:rsidRPr="00B519A4">
        <w:rPr>
          <w:rFonts w:ascii="Times New Roman" w:hAnsi="Times New Roman" w:cs="Times New Roman"/>
          <w:b w:val="0"/>
          <w:color w:val="auto"/>
          <w:sz w:val="24"/>
          <w:szCs w:val="24"/>
        </w:rPr>
        <w:t>, Rokiškio r. tel.</w:t>
      </w:r>
      <w:r w:rsidR="009138D4">
        <w:rPr>
          <w:rFonts w:ascii="Times New Roman" w:hAnsi="Times New Roman" w:cs="Times New Roman"/>
          <w:b w:val="0"/>
          <w:color w:val="auto"/>
          <w:sz w:val="24"/>
          <w:szCs w:val="24"/>
          <w:lang w:val="lt-LT"/>
        </w:rPr>
        <w:t xml:space="preserve"> 8 (458</w:t>
      </w:r>
      <w:proofErr w:type="gramStart"/>
      <w:r w:rsidR="009138D4">
        <w:rPr>
          <w:rFonts w:ascii="Times New Roman" w:hAnsi="Times New Roman" w:cs="Times New Roman"/>
          <w:b w:val="0"/>
          <w:color w:val="auto"/>
          <w:sz w:val="24"/>
          <w:szCs w:val="24"/>
          <w:lang w:val="lt-LT"/>
        </w:rPr>
        <w:t xml:space="preserve"> )</w:t>
      </w:r>
      <w:proofErr w:type="gramEnd"/>
      <w:r w:rsidR="009138D4">
        <w:rPr>
          <w:rFonts w:ascii="Times New Roman" w:hAnsi="Times New Roman" w:cs="Times New Roman"/>
          <w:b w:val="0"/>
          <w:color w:val="auto"/>
          <w:sz w:val="24"/>
          <w:szCs w:val="24"/>
          <w:lang w:val="lt-LT"/>
        </w:rPr>
        <w:t xml:space="preserve"> 78421, </w:t>
      </w:r>
      <w:r w:rsidRPr="00B519A4">
        <w:rPr>
          <w:rFonts w:ascii="Times New Roman" w:hAnsi="Times New Roman" w:cs="Times New Roman"/>
          <w:b w:val="0"/>
          <w:color w:val="auto"/>
          <w:sz w:val="24"/>
          <w:szCs w:val="24"/>
        </w:rPr>
        <w:t>fax. 8 (458) 7</w:t>
      </w:r>
      <w:r w:rsidR="009138D4">
        <w:rPr>
          <w:rFonts w:ascii="Times New Roman" w:hAnsi="Times New Roman" w:cs="Times New Roman"/>
          <w:b w:val="0"/>
          <w:color w:val="auto"/>
          <w:sz w:val="24"/>
          <w:szCs w:val="24"/>
          <w:lang w:val="lt-LT"/>
        </w:rPr>
        <w:t>8420</w:t>
      </w:r>
      <w:r w:rsidRPr="00B519A4">
        <w:rPr>
          <w:rFonts w:ascii="Times New Roman" w:hAnsi="Times New Roman" w:cs="Times New Roman"/>
          <w:b w:val="0"/>
          <w:color w:val="auto"/>
          <w:sz w:val="24"/>
          <w:szCs w:val="24"/>
        </w:rPr>
        <w:t xml:space="preserve">, </w:t>
      </w:r>
      <w:r w:rsidR="009138D4" w:rsidRPr="009138D4">
        <w:rPr>
          <w:rFonts w:ascii="Times New Roman" w:hAnsi="Times New Roman" w:cs="Times New Roman"/>
          <w:b w:val="0"/>
          <w:color w:val="auto"/>
          <w:sz w:val="24"/>
          <w:szCs w:val="24"/>
          <w:u w:val="single"/>
          <w:lang w:val="lt-LT"/>
        </w:rPr>
        <w:t>oblpirkimai</w:t>
      </w:r>
      <w:r w:rsidRPr="00B519A4">
        <w:rPr>
          <w:rFonts w:ascii="Times New Roman" w:hAnsi="Times New Roman" w:cs="Times New Roman"/>
          <w:b w:val="0"/>
          <w:color w:val="auto"/>
          <w:sz w:val="24"/>
          <w:szCs w:val="24"/>
          <w:u w:val="single"/>
        </w:rPr>
        <w:t>@</w:t>
      </w:r>
      <w:r w:rsidR="009138D4">
        <w:rPr>
          <w:rFonts w:ascii="Times New Roman" w:hAnsi="Times New Roman" w:cs="Times New Roman"/>
          <w:b w:val="0"/>
          <w:color w:val="auto"/>
          <w:sz w:val="24"/>
          <w:szCs w:val="24"/>
          <w:u w:val="single"/>
          <w:lang w:val="lt-LT"/>
        </w:rPr>
        <w:t>gmail.com.</w:t>
      </w:r>
    </w:p>
    <w:p w:rsidR="003C3F12" w:rsidRDefault="003C3F12" w:rsidP="003C3F12">
      <w:pPr>
        <w:ind w:firstLine="709"/>
        <w:jc w:val="both"/>
        <w:rPr>
          <w:color w:val="000000"/>
          <w:lang w:val="lt-LT"/>
        </w:rPr>
      </w:pPr>
      <w:r>
        <w:rPr>
          <w:color w:val="000000"/>
          <w:lang w:val="lt-LT"/>
        </w:rPr>
        <w:t>5</w:t>
      </w:r>
      <w:r w:rsidR="000132C8">
        <w:rPr>
          <w:color w:val="000000"/>
          <w:lang w:val="lt-LT"/>
        </w:rPr>
        <w:t>.5</w:t>
      </w:r>
      <w:r w:rsidRPr="003C3F12">
        <w:rPr>
          <w:color w:val="000000"/>
          <w:lang w:val="lt-LT"/>
        </w:rPr>
        <w:t>.</w:t>
      </w:r>
      <w:r w:rsidRPr="003C3F12">
        <w:rPr>
          <w:b/>
          <w:color w:val="000000"/>
          <w:lang w:val="lt-LT"/>
        </w:rPr>
        <w:t xml:space="preserve"> </w:t>
      </w:r>
      <w:r w:rsidRPr="003C3F12">
        <w:rPr>
          <w:color w:val="000000"/>
          <w:lang w:val="lt-LT"/>
        </w:rPr>
        <w:t>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patikslinimus.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B519A4" w:rsidRDefault="00B519A4" w:rsidP="003C3F12">
      <w:pPr>
        <w:ind w:firstLine="709"/>
        <w:jc w:val="both"/>
        <w:rPr>
          <w:color w:val="000000"/>
          <w:lang w:val="lt-LT"/>
        </w:rPr>
      </w:pPr>
    </w:p>
    <w:p w:rsidR="000D1F81" w:rsidRPr="004B2260" w:rsidRDefault="000D1F81" w:rsidP="004B2260">
      <w:pPr>
        <w:pStyle w:val="Sraopastraipa"/>
        <w:numPr>
          <w:ilvl w:val="0"/>
          <w:numId w:val="33"/>
        </w:numPr>
        <w:jc w:val="center"/>
        <w:rPr>
          <w:b/>
          <w:color w:val="000000"/>
          <w:lang w:val="lt-LT"/>
        </w:rPr>
      </w:pPr>
      <w:r w:rsidRPr="004B2260">
        <w:rPr>
          <w:b/>
          <w:color w:val="000000"/>
          <w:lang w:val="lt-LT"/>
        </w:rPr>
        <w:t>VOKŲ SU P</w:t>
      </w:r>
      <w:r w:rsidR="00DB34E7" w:rsidRPr="004B2260">
        <w:rPr>
          <w:b/>
          <w:color w:val="000000"/>
          <w:lang w:val="lt-LT"/>
        </w:rPr>
        <w:t>ASIŪLYMAIS ATPLĖŠIMO PROCEDŪROS</w:t>
      </w:r>
    </w:p>
    <w:p w:rsidR="004B2260" w:rsidRPr="004B2260" w:rsidRDefault="004B2260" w:rsidP="004B2260">
      <w:pPr>
        <w:pStyle w:val="Sraopastraipa"/>
        <w:ind w:left="1288"/>
        <w:rPr>
          <w:b/>
          <w:color w:val="000000"/>
          <w:lang w:val="lt-LT"/>
        </w:rPr>
      </w:pPr>
    </w:p>
    <w:p w:rsidR="00B519A4" w:rsidRDefault="000D1F81" w:rsidP="00B519A4">
      <w:pPr>
        <w:pStyle w:val="pavadinimai"/>
        <w:spacing w:before="0" w:after="0"/>
        <w:ind w:firstLine="709"/>
        <w:jc w:val="left"/>
        <w:rPr>
          <w:b w:val="0"/>
        </w:rPr>
      </w:pPr>
      <w:r w:rsidRPr="00B519A4">
        <w:rPr>
          <w:b w:val="0"/>
          <w:color w:val="000000"/>
        </w:rPr>
        <w:t>6.1.</w:t>
      </w:r>
      <w:r w:rsidRPr="000D1F81">
        <w:rPr>
          <w:color w:val="000000"/>
        </w:rPr>
        <w:tab/>
      </w:r>
      <w:r w:rsidR="00B519A4">
        <w:rPr>
          <w:b w:val="0"/>
        </w:rPr>
        <w:t xml:space="preserve"> </w:t>
      </w:r>
      <w:r w:rsidR="003409B6" w:rsidRPr="003409B6">
        <w:rPr>
          <w:b w:val="0"/>
          <w:iCs/>
        </w:rPr>
        <w:t>Komisija priima tik tuos pasiūlymus, kurie pateikiami CVP IS priemonėmis.</w:t>
      </w:r>
      <w:r w:rsidR="003409B6">
        <w:rPr>
          <w:iCs/>
        </w:rPr>
        <w:t xml:space="preserve"> </w:t>
      </w:r>
      <w:r w:rsidR="00B519A4">
        <w:rPr>
          <w:b w:val="0"/>
        </w:rPr>
        <w:t xml:space="preserve">Susipažinimas su CVP IS priemonėmis gautais pasiūlymais vyks viešojo pirkimo komisijos (toliau </w:t>
      </w:r>
      <w:r w:rsidR="00187F46">
        <w:rPr>
          <w:b w:val="0"/>
        </w:rPr>
        <w:t xml:space="preserve"> </w:t>
      </w:r>
      <w:r w:rsidR="00B519A4">
        <w:rPr>
          <w:b w:val="0"/>
        </w:rPr>
        <w:t>– Komisija) posėdyje</w:t>
      </w:r>
      <w:r w:rsidR="009138D4">
        <w:rPr>
          <w:b w:val="0"/>
        </w:rPr>
        <w:t xml:space="preserve"> – </w:t>
      </w:r>
      <w:r w:rsidR="009138D4" w:rsidRPr="009138D4">
        <w:t>2016 m. kovo 15 d. 9.00 val</w:t>
      </w:r>
      <w:r w:rsidR="009138D4">
        <w:rPr>
          <w:b w:val="0"/>
        </w:rPr>
        <w:t>.</w:t>
      </w:r>
      <w:r w:rsidR="00B519A4">
        <w:rPr>
          <w:b w:val="0"/>
        </w:rPr>
        <w:t xml:space="preserve"> kuriame susipažįstama su CVP IS priemonėmis gautais pasiūlymais, kuriuose yra informacija apie tiekėjus, pasiūlymo techninis aprašymas (duomenys) ir kita tiekėjo pateikta informacija bei gautų pasiūlymų kainos. </w:t>
      </w:r>
    </w:p>
    <w:p w:rsidR="00B519A4" w:rsidRDefault="000D1F81" w:rsidP="00B519A4">
      <w:pPr>
        <w:ind w:firstLine="709"/>
        <w:jc w:val="both"/>
        <w:rPr>
          <w:lang w:val="lt-LT"/>
        </w:rPr>
      </w:pPr>
      <w:r w:rsidRPr="000D1F81">
        <w:rPr>
          <w:color w:val="000000"/>
          <w:lang w:val="lt-LT"/>
        </w:rPr>
        <w:t>6.2.</w:t>
      </w:r>
      <w:r w:rsidRPr="000D1F81">
        <w:rPr>
          <w:color w:val="000000"/>
          <w:lang w:val="lt-LT"/>
        </w:rPr>
        <w:tab/>
      </w:r>
      <w:r w:rsidR="00B519A4">
        <w:t xml:space="preserve">Susipažinimo su CVP IS priemonėmis gautais pasiūlymais procedūra yra konfidenciali,  Komisija CVP IS priemonėmis supažindinama su gautų pasiūlymų techniniais duomenimis ir informacija apie tiekėjus bei gautų pasiūlymų kainomis. </w:t>
      </w:r>
    </w:p>
    <w:p w:rsidR="00B519A4" w:rsidRPr="00B519A4" w:rsidRDefault="00B519A4" w:rsidP="00B519A4">
      <w:pPr>
        <w:ind w:firstLine="709"/>
        <w:jc w:val="both"/>
        <w:rPr>
          <w:lang w:val="lt-LT"/>
        </w:rPr>
      </w:pPr>
    </w:p>
    <w:p w:rsidR="000D1F81" w:rsidRPr="004B2260" w:rsidRDefault="000D1F81" w:rsidP="004B2260">
      <w:pPr>
        <w:pStyle w:val="Sraopastraipa"/>
        <w:numPr>
          <w:ilvl w:val="0"/>
          <w:numId w:val="33"/>
        </w:numPr>
        <w:jc w:val="both"/>
        <w:rPr>
          <w:b/>
          <w:color w:val="000000"/>
          <w:lang w:val="lt-LT"/>
        </w:rPr>
      </w:pPr>
      <w:r w:rsidRPr="004B2260">
        <w:rPr>
          <w:b/>
          <w:color w:val="000000"/>
          <w:lang w:val="lt-LT"/>
        </w:rPr>
        <w:t>PASIŪLYMŲ NAGRINĖJIMAS I</w:t>
      </w:r>
      <w:r w:rsidR="00DB34E7" w:rsidRPr="004B2260">
        <w:rPr>
          <w:b/>
          <w:color w:val="000000"/>
          <w:lang w:val="lt-LT"/>
        </w:rPr>
        <w:t>R PASIŪLYMŲ ATMETIMO PRIEŽASTYS</w:t>
      </w:r>
    </w:p>
    <w:p w:rsidR="004B2260" w:rsidRPr="004B2260" w:rsidRDefault="004B2260" w:rsidP="004B2260">
      <w:pPr>
        <w:pStyle w:val="Sraopastraipa"/>
        <w:ind w:left="1288"/>
        <w:jc w:val="both"/>
        <w:rPr>
          <w:b/>
          <w:color w:val="000000"/>
          <w:lang w:val="lt-LT"/>
        </w:rPr>
      </w:pPr>
    </w:p>
    <w:p w:rsidR="000D1F81" w:rsidRPr="000D1F81" w:rsidRDefault="000D1F81" w:rsidP="000D1F81">
      <w:pPr>
        <w:ind w:firstLine="709"/>
        <w:jc w:val="both"/>
        <w:rPr>
          <w:color w:val="000000"/>
          <w:lang w:val="lt-LT"/>
        </w:rPr>
      </w:pPr>
      <w:r w:rsidRPr="000D1F81">
        <w:rPr>
          <w:color w:val="000000"/>
          <w:lang w:val="lt-LT"/>
        </w:rPr>
        <w:t>7.1.</w:t>
      </w:r>
      <w:r w:rsidRPr="000D1F81">
        <w:rPr>
          <w:color w:val="000000"/>
          <w:lang w:val="lt-LT"/>
        </w:rPr>
        <w:tab/>
        <w:t xml:space="preserve">Iškilus klausimams dėl pasiūlymų turinio ir </w:t>
      </w:r>
      <w:r>
        <w:rPr>
          <w:color w:val="000000"/>
          <w:lang w:val="lt-LT"/>
        </w:rPr>
        <w:t xml:space="preserve">perkančiajai organizacijai </w:t>
      </w:r>
      <w:r w:rsidRPr="000D1F81">
        <w:rPr>
          <w:color w:val="000000"/>
          <w:lang w:val="lt-LT"/>
        </w:rPr>
        <w:t xml:space="preserve">CVP IS susirašinėjimo priemonėmis paprašius, tiekėjai privalo per </w:t>
      </w:r>
      <w:r>
        <w:rPr>
          <w:color w:val="000000"/>
          <w:lang w:val="lt-LT"/>
        </w:rPr>
        <w:t xml:space="preserve">perkančiosios organizacijos </w:t>
      </w:r>
      <w:r w:rsidRPr="000D1F81">
        <w:rPr>
          <w:color w:val="000000"/>
          <w:lang w:val="lt-LT"/>
        </w:rPr>
        <w:t>nurodytą terminą pateikti CVP IS susirašinėjimo priemonėmis papildomus paaiškinimus nekeisdami pasiūlymo esmės.</w:t>
      </w:r>
    </w:p>
    <w:p w:rsidR="000D1F81" w:rsidRPr="000D1F81" w:rsidRDefault="000D1F81" w:rsidP="000D1F81">
      <w:pPr>
        <w:ind w:firstLine="709"/>
        <w:jc w:val="both"/>
        <w:rPr>
          <w:color w:val="000000"/>
          <w:lang w:val="lt-LT"/>
        </w:rPr>
      </w:pPr>
      <w:r w:rsidRPr="000D1F81">
        <w:rPr>
          <w:color w:val="000000"/>
          <w:lang w:val="lt-LT"/>
        </w:rPr>
        <w:lastRenderedPageBreak/>
        <w:t>7.2.</w:t>
      </w:r>
      <w:r w:rsidRPr="000D1F81">
        <w:rPr>
          <w:color w:val="000000"/>
          <w:lang w:val="lt-LT"/>
        </w:rPr>
        <w:tab/>
        <w:t xml:space="preserve">Jeigu pateiktame pasiūlyme </w:t>
      </w:r>
      <w:r>
        <w:rPr>
          <w:color w:val="000000"/>
          <w:lang w:val="lt-LT"/>
        </w:rPr>
        <w:t>perkančioji organizacija</w:t>
      </w:r>
      <w:r w:rsidRPr="000D1F81">
        <w:rPr>
          <w:color w:val="000000"/>
          <w:lang w:val="lt-LT"/>
        </w:rPr>
        <w:t xml:space="preserve"> randa pasiūlyme nurodytos kainos apskaičiavimo klaidų, ji privalo CVP IS susirašinėjimo priemonėmis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0D1F81" w:rsidRPr="000D1F81" w:rsidRDefault="000D1F81" w:rsidP="000D1F81">
      <w:pPr>
        <w:ind w:firstLine="709"/>
        <w:jc w:val="both"/>
        <w:rPr>
          <w:color w:val="000000"/>
          <w:lang w:val="lt-LT"/>
        </w:rPr>
      </w:pPr>
      <w:r w:rsidRPr="000D1F81">
        <w:rPr>
          <w:color w:val="000000"/>
          <w:lang w:val="lt-LT"/>
        </w:rPr>
        <w:t>7.3.</w:t>
      </w:r>
      <w:r w:rsidRPr="000D1F81">
        <w:rPr>
          <w:color w:val="000000"/>
          <w:lang w:val="lt-LT"/>
        </w:rPr>
        <w:tab/>
        <w:t xml:space="preserve">Kai pateiktame pasiūlyme nurodoma neįprastai maža kaina, </w:t>
      </w:r>
      <w:r>
        <w:rPr>
          <w:color w:val="000000"/>
          <w:lang w:val="lt-LT"/>
        </w:rPr>
        <w:t>perkančioji organizacija</w:t>
      </w:r>
      <w:r w:rsidRPr="000D1F81">
        <w:rPr>
          <w:color w:val="000000"/>
          <w:lang w:val="lt-LT"/>
        </w:rPr>
        <w:t xml:space="preserve"> turi teisę, o ketindama atmesti pasiūlymą – privalo tiekėjo CVP IS susirašinėjimo priemonėmis paprašyti per </w:t>
      </w:r>
      <w:r>
        <w:rPr>
          <w:color w:val="000000"/>
          <w:lang w:val="lt-LT"/>
        </w:rPr>
        <w:t>perkančiosios organizacijos</w:t>
      </w:r>
      <w:r w:rsidRPr="000D1F81">
        <w:rPr>
          <w:color w:val="000000"/>
          <w:lang w:val="lt-LT"/>
        </w:rPr>
        <w:t xml:space="preserve">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w:t>
      </w:r>
    </w:p>
    <w:p w:rsidR="000D1F81" w:rsidRPr="000D1F81" w:rsidRDefault="000D1F81" w:rsidP="000D1F81">
      <w:pPr>
        <w:ind w:firstLine="709"/>
        <w:jc w:val="both"/>
        <w:rPr>
          <w:color w:val="000000"/>
          <w:lang w:val="lt-LT"/>
        </w:rPr>
      </w:pPr>
      <w:r w:rsidRPr="000D1F81">
        <w:rPr>
          <w:color w:val="000000"/>
          <w:lang w:val="lt-LT"/>
        </w:rPr>
        <w:t>7.4.</w:t>
      </w:r>
      <w:r w:rsidRPr="000D1F81">
        <w:rPr>
          <w:color w:val="000000"/>
          <w:lang w:val="lt-LT"/>
        </w:rPr>
        <w:tab/>
        <w:t xml:space="preserve"> Tiekėjo pateikto pasiūlymo turinio paaiškinimai, pasiūlyme nurodytų aritmetinių klaidų pataisymai, neįprastai mažos kainos pagrindimo dokumentai yra pateikiami tik CVP IS susirašinėjimo priemonėmis.</w:t>
      </w:r>
    </w:p>
    <w:p w:rsidR="000D1F81" w:rsidRPr="000D1F81" w:rsidRDefault="000D1F81" w:rsidP="000D1F81">
      <w:pPr>
        <w:ind w:firstLine="709"/>
        <w:jc w:val="both"/>
        <w:rPr>
          <w:color w:val="000000"/>
          <w:lang w:val="lt-LT"/>
        </w:rPr>
      </w:pPr>
      <w:r w:rsidRPr="000D1F81">
        <w:rPr>
          <w:color w:val="000000"/>
          <w:lang w:val="lt-LT"/>
        </w:rPr>
        <w:t>7.5.</w:t>
      </w:r>
      <w:r w:rsidRPr="000D1F81">
        <w:rPr>
          <w:color w:val="000000"/>
          <w:lang w:val="lt-LT"/>
        </w:rPr>
        <w:tab/>
      </w:r>
      <w:r>
        <w:rPr>
          <w:color w:val="000000"/>
          <w:lang w:val="lt-LT"/>
        </w:rPr>
        <w:t>Perkančioji organizacija</w:t>
      </w:r>
      <w:r w:rsidRPr="000D1F81">
        <w:rPr>
          <w:color w:val="000000"/>
          <w:lang w:val="lt-LT"/>
        </w:rPr>
        <w:t xml:space="preserve"> atmeta pasiūlymą, jeigu:</w:t>
      </w:r>
    </w:p>
    <w:p w:rsidR="000D1F81" w:rsidRPr="000D1F81" w:rsidRDefault="000D1F81" w:rsidP="000D1F81">
      <w:pPr>
        <w:ind w:firstLine="709"/>
        <w:jc w:val="both"/>
        <w:rPr>
          <w:color w:val="000000"/>
          <w:lang w:val="lt-LT"/>
        </w:rPr>
      </w:pPr>
      <w:r w:rsidRPr="000D1F81">
        <w:rPr>
          <w:color w:val="000000"/>
          <w:lang w:val="lt-LT"/>
        </w:rPr>
        <w:t>7.5.1.</w:t>
      </w:r>
      <w:r w:rsidRPr="000D1F81">
        <w:rPr>
          <w:color w:val="000000"/>
          <w:lang w:val="lt-LT"/>
        </w:rPr>
        <w:tab/>
        <w:t>Tiekėjas neatitiko kvalifikacijos reikalavimų (jeigu tiekėjų kvalifikacija tikrinama).</w:t>
      </w:r>
    </w:p>
    <w:p w:rsidR="000D1F81" w:rsidRPr="000D1F81" w:rsidRDefault="000D1F81" w:rsidP="000D1F81">
      <w:pPr>
        <w:ind w:firstLine="709"/>
        <w:jc w:val="both"/>
        <w:rPr>
          <w:color w:val="000000"/>
          <w:lang w:val="lt-LT"/>
        </w:rPr>
      </w:pPr>
      <w:r w:rsidRPr="000D1F81">
        <w:rPr>
          <w:color w:val="000000"/>
          <w:lang w:val="lt-LT"/>
        </w:rPr>
        <w:t>7.5.2.</w:t>
      </w:r>
      <w:r w:rsidRPr="000D1F81">
        <w:rPr>
          <w:color w:val="000000"/>
          <w:lang w:val="lt-LT"/>
        </w:rPr>
        <w:tab/>
        <w:t>Tiekėjas pasiūlyme pateikė netikslius ar neišsamius duomenis apie savo kvalifikaciją ir, perkančiajai organizacijai prašant, nepatikslino jų (jeigu tiekėjų kvalifikacija tikrinama).</w:t>
      </w:r>
    </w:p>
    <w:p w:rsidR="000D1F81" w:rsidRPr="000D1F81" w:rsidRDefault="000D1F81" w:rsidP="000D1F81">
      <w:pPr>
        <w:ind w:firstLine="709"/>
        <w:jc w:val="both"/>
        <w:rPr>
          <w:color w:val="000000"/>
          <w:lang w:val="lt-LT"/>
        </w:rPr>
      </w:pPr>
      <w:r w:rsidRPr="000D1F81">
        <w:rPr>
          <w:color w:val="000000"/>
          <w:lang w:val="lt-LT"/>
        </w:rPr>
        <w:t>7.5.3.</w:t>
      </w:r>
      <w:r w:rsidRPr="000D1F81">
        <w:rPr>
          <w:color w:val="000000"/>
          <w:lang w:val="lt-LT"/>
        </w:rPr>
        <w:tab/>
        <w:t>Pasiūlymas neatitiko konkurso sąlygose nustatytų reikalavimų (pvz.: tiekėjo pateikta techninė specifikacija neatitinka pirkimo dokumentuose nustatytų reikalavimų; pateiktas CVP IS priemonėmis – pasiūlymas/dokumentai nepasirašyti konkurso sąlygose nurodytu būdu).</w:t>
      </w:r>
    </w:p>
    <w:p w:rsidR="000D1F81" w:rsidRPr="000D1F81" w:rsidRDefault="000D1F81" w:rsidP="000D1F81">
      <w:pPr>
        <w:ind w:firstLine="709"/>
        <w:jc w:val="both"/>
        <w:rPr>
          <w:color w:val="000000"/>
          <w:lang w:val="lt-LT"/>
        </w:rPr>
      </w:pPr>
      <w:r w:rsidRPr="000D1F81">
        <w:rPr>
          <w:color w:val="000000"/>
          <w:lang w:val="lt-LT"/>
        </w:rPr>
        <w:t>7.5.4.</w:t>
      </w:r>
      <w:r w:rsidRPr="000D1F81">
        <w:rPr>
          <w:color w:val="000000"/>
          <w:lang w:val="lt-LT"/>
        </w:rPr>
        <w:tab/>
        <w:t>Tiekėjas per perkančiosios organizacijos nurodytą terminą neištaisė aritmetinių klaidų ir (ar) nepaaiškino pasiūlymo.</w:t>
      </w:r>
    </w:p>
    <w:p w:rsidR="000D1F81" w:rsidRPr="000D1F81" w:rsidRDefault="000D1F81" w:rsidP="000D1F81">
      <w:pPr>
        <w:ind w:firstLine="709"/>
        <w:jc w:val="both"/>
        <w:rPr>
          <w:color w:val="000000"/>
          <w:lang w:val="lt-LT"/>
        </w:rPr>
      </w:pPr>
      <w:r w:rsidRPr="000D1F81">
        <w:rPr>
          <w:color w:val="000000"/>
          <w:lang w:val="lt-LT"/>
        </w:rPr>
        <w:t>7.5.5.</w:t>
      </w:r>
      <w:r w:rsidRPr="000D1F81">
        <w:rPr>
          <w:color w:val="000000"/>
          <w:lang w:val="lt-LT"/>
        </w:rPr>
        <w:tab/>
        <w:t>Visų tiekėjų, kurių pasiūlymai neatmesti dėl kitų priežasčių, buvo pasiūlytos per didelės, perkančiajai organizacijai nepriimtinos kainos.</w:t>
      </w:r>
    </w:p>
    <w:p w:rsidR="000D1F81" w:rsidRPr="000D1F81" w:rsidRDefault="000D1F81" w:rsidP="000D1F81">
      <w:pPr>
        <w:ind w:firstLine="709"/>
        <w:jc w:val="both"/>
        <w:rPr>
          <w:color w:val="000000"/>
          <w:lang w:val="lt-LT"/>
        </w:rPr>
      </w:pPr>
      <w:r w:rsidRPr="000D1F81">
        <w:rPr>
          <w:color w:val="000000"/>
          <w:lang w:val="lt-LT"/>
        </w:rPr>
        <w:t>7.5.6.</w:t>
      </w:r>
      <w:r w:rsidRPr="000D1F81">
        <w:rPr>
          <w:color w:val="000000"/>
          <w:lang w:val="lt-LT"/>
        </w:rPr>
        <w:tab/>
        <w:t xml:space="preserve">Buvo pasiūlyta neįprastai maža kaina ir tiekėjas </w:t>
      </w:r>
      <w:r>
        <w:rPr>
          <w:color w:val="000000"/>
          <w:lang w:val="lt-LT"/>
        </w:rPr>
        <w:t>perkančiosios organizacijos</w:t>
      </w:r>
      <w:r w:rsidRPr="000D1F81">
        <w:rPr>
          <w:color w:val="000000"/>
          <w:lang w:val="lt-LT"/>
        </w:rPr>
        <w:t xml:space="preserve"> prašymu nepateikė raštiško kainos sudėtinių dalių pagrindimo arba kitaip nepagrindė neįprastai mažos kainos.</w:t>
      </w:r>
    </w:p>
    <w:p w:rsidR="000D1F81" w:rsidRDefault="000D1F81" w:rsidP="000D1F81">
      <w:pPr>
        <w:ind w:firstLine="709"/>
        <w:jc w:val="both"/>
        <w:rPr>
          <w:color w:val="000000"/>
          <w:lang w:val="lt-LT"/>
        </w:rPr>
      </w:pPr>
      <w:r w:rsidRPr="000D1F81">
        <w:rPr>
          <w:color w:val="000000"/>
          <w:lang w:val="lt-LT"/>
        </w:rPr>
        <w:t>7.5.7.</w:t>
      </w:r>
      <w:r w:rsidRPr="000D1F81">
        <w:rPr>
          <w:color w:val="000000"/>
          <w:lang w:val="lt-LT"/>
        </w:rPr>
        <w:tab/>
        <w:t>Pasiūlymas buvo pateiktas ne perkančiosios organizacijos nurodytomis elektroninėmis CVP IS priemonėmis.</w:t>
      </w:r>
    </w:p>
    <w:p w:rsidR="00DB34E7" w:rsidRDefault="008C5897" w:rsidP="00DB34E7">
      <w:pPr>
        <w:ind w:firstLine="709"/>
        <w:jc w:val="center"/>
        <w:rPr>
          <w:b/>
          <w:color w:val="000000"/>
          <w:lang w:val="lt-LT"/>
        </w:rPr>
      </w:pPr>
      <w:r>
        <w:rPr>
          <w:b/>
          <w:color w:val="000000"/>
          <w:lang w:val="lt-LT"/>
        </w:rPr>
        <w:t>VIII</w:t>
      </w:r>
      <w:r w:rsidR="00DB34E7">
        <w:rPr>
          <w:b/>
          <w:color w:val="000000"/>
          <w:lang w:val="lt-LT"/>
        </w:rPr>
        <w:t>.</w:t>
      </w:r>
      <w:r w:rsidR="00DB34E7">
        <w:rPr>
          <w:b/>
          <w:color w:val="000000"/>
          <w:lang w:val="lt-LT"/>
        </w:rPr>
        <w:tab/>
        <w:t>PASIŪLYMŲ VERTINIMAS</w:t>
      </w:r>
    </w:p>
    <w:p w:rsidR="00140D82" w:rsidRPr="00DB34E7" w:rsidRDefault="00140D82" w:rsidP="00DB34E7">
      <w:pPr>
        <w:ind w:firstLine="709"/>
        <w:jc w:val="center"/>
        <w:rPr>
          <w:b/>
          <w:color w:val="000000"/>
          <w:lang w:val="lt-LT"/>
        </w:rPr>
      </w:pPr>
    </w:p>
    <w:p w:rsidR="00DB34E7" w:rsidRPr="00DB34E7" w:rsidRDefault="00DB34E7" w:rsidP="00DB34E7">
      <w:pPr>
        <w:ind w:firstLine="709"/>
        <w:jc w:val="both"/>
        <w:rPr>
          <w:color w:val="000000"/>
          <w:lang w:val="lt-LT"/>
        </w:rPr>
      </w:pPr>
      <w:r w:rsidRPr="00DB34E7">
        <w:rPr>
          <w:color w:val="000000"/>
          <w:lang w:val="lt-LT"/>
        </w:rPr>
        <w:t>8.1.</w:t>
      </w:r>
      <w:r w:rsidRPr="00DB34E7">
        <w:rPr>
          <w:color w:val="000000"/>
          <w:lang w:val="lt-LT"/>
        </w:rPr>
        <w:tab/>
        <w:t>Pasiūlymuose nurody</w:t>
      </w:r>
      <w:r w:rsidR="00AF15C0">
        <w:rPr>
          <w:color w:val="000000"/>
          <w:lang w:val="lt-LT"/>
        </w:rPr>
        <w:t>tos kainos bus vertinamos eurais</w:t>
      </w:r>
      <w:r w:rsidRPr="00DB34E7">
        <w:rPr>
          <w:color w:val="000000"/>
          <w:lang w:val="lt-LT"/>
        </w:rPr>
        <w:t>.</w:t>
      </w:r>
    </w:p>
    <w:p w:rsidR="000D1F81" w:rsidRPr="00304F67" w:rsidRDefault="00DB34E7" w:rsidP="00DB34E7">
      <w:pPr>
        <w:ind w:firstLine="709"/>
        <w:jc w:val="both"/>
        <w:rPr>
          <w:b/>
          <w:color w:val="000000"/>
          <w:lang w:val="lt-LT"/>
        </w:rPr>
      </w:pPr>
      <w:r w:rsidRPr="00DB34E7">
        <w:rPr>
          <w:color w:val="000000"/>
          <w:lang w:val="lt-LT"/>
        </w:rPr>
        <w:t>8.2.</w:t>
      </w:r>
      <w:r w:rsidRPr="00DB34E7">
        <w:rPr>
          <w:color w:val="000000"/>
          <w:lang w:val="lt-LT"/>
        </w:rPr>
        <w:tab/>
        <w:t xml:space="preserve">Perkančiosios organizacijos neatmesti pasiūlymai </w:t>
      </w:r>
      <w:r w:rsidRPr="00304F67">
        <w:rPr>
          <w:b/>
          <w:color w:val="000000"/>
          <w:lang w:val="lt-LT"/>
        </w:rPr>
        <w:t>vertinami pagal mažiausios kainos kriterijų.</w:t>
      </w:r>
    </w:p>
    <w:p w:rsidR="00B519A4" w:rsidRDefault="00B519A4" w:rsidP="00DB34E7">
      <w:pPr>
        <w:ind w:firstLine="709"/>
        <w:jc w:val="both"/>
        <w:rPr>
          <w:color w:val="000000"/>
          <w:lang w:val="lt-LT"/>
        </w:rPr>
      </w:pPr>
    </w:p>
    <w:p w:rsidR="00DB34E7" w:rsidRPr="00304F67" w:rsidRDefault="00304F67" w:rsidP="00304F67">
      <w:pPr>
        <w:ind w:left="568"/>
        <w:jc w:val="center"/>
        <w:rPr>
          <w:b/>
          <w:color w:val="000000"/>
          <w:lang w:val="lt-LT"/>
        </w:rPr>
      </w:pPr>
      <w:r>
        <w:rPr>
          <w:b/>
          <w:color w:val="000000"/>
          <w:lang w:val="lt-LT"/>
        </w:rPr>
        <w:t xml:space="preserve"> IX. </w:t>
      </w:r>
      <w:r w:rsidR="00DB34E7" w:rsidRPr="00304F67">
        <w:rPr>
          <w:b/>
          <w:color w:val="000000"/>
          <w:lang w:val="lt-LT"/>
        </w:rPr>
        <w:t>PASIŪLYMŲ EILĖ IR SPRENDIMAS DĖL PIRKIMO SUTARTIES SUDARYMO</w:t>
      </w:r>
    </w:p>
    <w:p w:rsidR="004B2260" w:rsidRPr="004B2260" w:rsidRDefault="004B2260" w:rsidP="004B2260">
      <w:pPr>
        <w:pStyle w:val="Sraopastraipa"/>
        <w:ind w:left="1288"/>
        <w:rPr>
          <w:b/>
          <w:color w:val="000000"/>
          <w:lang w:val="lt-LT"/>
        </w:rPr>
      </w:pPr>
    </w:p>
    <w:p w:rsidR="00DB34E7" w:rsidRPr="00DB34E7" w:rsidRDefault="00DB34E7" w:rsidP="00DB34E7">
      <w:pPr>
        <w:ind w:firstLine="709"/>
        <w:jc w:val="both"/>
        <w:rPr>
          <w:color w:val="000000"/>
          <w:lang w:val="lt-LT"/>
        </w:rPr>
      </w:pPr>
      <w:r w:rsidRPr="00DB34E7">
        <w:rPr>
          <w:color w:val="000000"/>
          <w:lang w:val="lt-LT"/>
        </w:rPr>
        <w:t>9.1.</w:t>
      </w:r>
      <w:r w:rsidRPr="00DB34E7">
        <w:rPr>
          <w:color w:val="000000"/>
          <w:lang w:val="lt-LT"/>
        </w:rPr>
        <w:tab/>
        <w:t xml:space="preserve">Išnagrinėjusi, įvertinusi ir palyginusi pateiktus pasiūlymus, </w:t>
      </w:r>
      <w:r>
        <w:rPr>
          <w:color w:val="000000"/>
          <w:lang w:val="lt-LT"/>
        </w:rPr>
        <w:t>perkančioji organizacija</w:t>
      </w:r>
      <w:r w:rsidRPr="000D1F81">
        <w:rPr>
          <w:color w:val="000000"/>
          <w:lang w:val="lt-LT"/>
        </w:rPr>
        <w:t xml:space="preserve"> </w:t>
      </w:r>
      <w:r w:rsidRPr="00DB34E7">
        <w:rPr>
          <w:color w:val="000000"/>
          <w:lang w:val="lt-LT"/>
        </w:rPr>
        <w:t xml:space="preserve">nustato pasiūlymų eilę. Pasiūlymai šioje eilėje surašomi kainos mažėjimo tvarka. Jeigu kelių pateiktų pasiūlymų yra vienodos kainos naudingumas, nustatant pasiūlymų eilę pirmesnis į šią eilę įrašomas tiekėjas, kurio pasiūlymas  CVP IS priemonėmis pateiktas anksčiausiai. </w:t>
      </w:r>
    </w:p>
    <w:p w:rsidR="00DB34E7" w:rsidRPr="00DB34E7" w:rsidRDefault="00DB34E7" w:rsidP="00DB34E7">
      <w:pPr>
        <w:ind w:firstLine="709"/>
        <w:jc w:val="both"/>
        <w:rPr>
          <w:color w:val="000000"/>
          <w:lang w:val="lt-LT"/>
        </w:rPr>
      </w:pPr>
      <w:r w:rsidRPr="00DB34E7">
        <w:rPr>
          <w:color w:val="000000"/>
          <w:lang w:val="lt-LT"/>
        </w:rPr>
        <w:t>9.2.</w:t>
      </w:r>
      <w:r w:rsidRPr="00DB34E7">
        <w:rPr>
          <w:color w:val="000000"/>
          <w:lang w:val="lt-LT"/>
        </w:rPr>
        <w:tab/>
        <w:t xml:space="preserve">Laimėjusiu pasiūlymas pripažįstamas Viešųjų pirkimų įstatymo bei šių pirkimo sąlygų nustatyta tvarka. Perkančioji organizacija, priėmusi sprendimą dėl laimėjusio pasiūlymo, apie šį </w:t>
      </w:r>
      <w:r w:rsidRPr="00DB34E7">
        <w:rPr>
          <w:color w:val="000000"/>
          <w:lang w:val="lt-LT"/>
        </w:rPr>
        <w:lastRenderedPageBreak/>
        <w:t>sprendimą nedelsdama, bet ne vėliau kaip per 3 darbo dienas, praneša kiekvienam pasiūlymą pateikusiam tiekėjui CVP IS susirašinėjimo priemonėmis. Tais atvejais, kai pasiūlymą pateikė tik vienas tiekėjas, pasiūlymų eilė nenustatoma ir jo pasiūlymas laikomas laimėjusiu, jeigu nebuvo atmestas pagal šių pirkimo sąlygų 7.5. punkto nuostatas.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DB34E7" w:rsidRPr="00DB34E7" w:rsidRDefault="00DB34E7" w:rsidP="00DB34E7">
      <w:pPr>
        <w:ind w:firstLine="709"/>
        <w:jc w:val="both"/>
        <w:rPr>
          <w:color w:val="000000"/>
          <w:lang w:val="lt-LT"/>
        </w:rPr>
      </w:pPr>
      <w:r w:rsidRPr="00DB34E7">
        <w:rPr>
          <w:color w:val="000000"/>
          <w:lang w:val="lt-LT"/>
        </w:rPr>
        <w:t>9.3.</w:t>
      </w:r>
      <w:r w:rsidRPr="00DB34E7">
        <w:rPr>
          <w:color w:val="000000"/>
          <w:lang w:val="lt-LT"/>
        </w:rPr>
        <w:tab/>
        <w:t>Pirkimą laimėjęs tiekėjas privalo pasirašyti pirkimo sutartį per perkančiosios organizacijos nurodytą terminą. Pirkimo sutarčiai pasirašyti laikas gali būti nustatomas atskiru pranešimu CVP IS susirašinėjimo priemonėmis arba nurodomas pranešime apie laimėjusį pasiūlymą.</w:t>
      </w:r>
    </w:p>
    <w:p w:rsidR="000A171B" w:rsidRDefault="00DB34E7" w:rsidP="004D6DDD">
      <w:pPr>
        <w:ind w:firstLine="709"/>
        <w:jc w:val="both"/>
        <w:rPr>
          <w:color w:val="000000"/>
          <w:lang w:val="lt-LT"/>
        </w:rPr>
      </w:pPr>
      <w:r w:rsidRPr="00DB34E7">
        <w:rPr>
          <w:color w:val="000000"/>
          <w:lang w:val="lt-LT"/>
        </w:rPr>
        <w:t>9.4.</w:t>
      </w:r>
      <w:r w:rsidRPr="00DB34E7">
        <w:rPr>
          <w:color w:val="000000"/>
          <w:lang w:val="lt-LT"/>
        </w:rPr>
        <w:tab/>
        <w:t>Jeigu tiekėjas, kurio pasiūlymas pripažintas laimėjusiu, pranešimu CVP IS susirašinėjimo priemonėmis atsisako sudaryti pirkimo sutartį, iki nurodyto laiko neatvyksta sudaryti pirkimo sutarties, nepateikia pirkimo sąlygose nustatyto pirkimo sutarties įvykdymo užtikrinimo (kai jo reikalaujama),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w:t>
      </w:r>
    </w:p>
    <w:p w:rsidR="00B519A4" w:rsidRDefault="00B519A4" w:rsidP="004D6DDD">
      <w:pPr>
        <w:ind w:firstLine="709"/>
        <w:jc w:val="both"/>
        <w:rPr>
          <w:color w:val="000000"/>
          <w:lang w:val="lt-LT"/>
        </w:rPr>
      </w:pPr>
    </w:p>
    <w:p w:rsidR="004465C1" w:rsidRPr="00304F67" w:rsidRDefault="004465C1" w:rsidP="00304F67">
      <w:pPr>
        <w:pStyle w:val="Sraopastraipa"/>
        <w:numPr>
          <w:ilvl w:val="0"/>
          <w:numId w:val="34"/>
        </w:numPr>
        <w:jc w:val="center"/>
        <w:rPr>
          <w:b/>
          <w:color w:val="000000"/>
          <w:lang w:val="lt-LT"/>
        </w:rPr>
      </w:pPr>
      <w:r w:rsidRPr="00304F67">
        <w:rPr>
          <w:b/>
          <w:color w:val="000000"/>
          <w:lang w:val="lt-LT"/>
        </w:rPr>
        <w:t>PRETENZI</w:t>
      </w:r>
      <w:r w:rsidR="009550FC" w:rsidRPr="00304F67">
        <w:rPr>
          <w:b/>
          <w:color w:val="000000"/>
          <w:lang w:val="lt-LT"/>
        </w:rPr>
        <w:t>JŲ IR SKUNDŲ NAGRINĖJIMO TVARKA</w:t>
      </w:r>
    </w:p>
    <w:p w:rsidR="004B2260" w:rsidRPr="004B2260" w:rsidRDefault="004B2260" w:rsidP="004B2260">
      <w:pPr>
        <w:pStyle w:val="Sraopastraipa"/>
        <w:ind w:left="1288"/>
        <w:rPr>
          <w:color w:val="000000"/>
          <w:lang w:val="lt-LT"/>
        </w:rPr>
      </w:pPr>
    </w:p>
    <w:p w:rsidR="004465C1" w:rsidRPr="004465C1" w:rsidRDefault="004465C1" w:rsidP="004465C1">
      <w:pPr>
        <w:ind w:firstLine="709"/>
        <w:jc w:val="both"/>
        <w:rPr>
          <w:color w:val="000000"/>
          <w:lang w:val="lt-LT"/>
        </w:rPr>
      </w:pPr>
      <w:r w:rsidRPr="004465C1">
        <w:rPr>
          <w:color w:val="000000"/>
          <w:lang w:val="lt-LT"/>
        </w:rPr>
        <w:t>10.1.</w:t>
      </w:r>
      <w:r w:rsidRPr="004465C1">
        <w:rPr>
          <w:color w:val="000000"/>
          <w:lang w:val="lt-LT"/>
        </w:rPr>
        <w:tab/>
        <w:t xml:space="preserve">Tiekėjas, norėdamas iki pirkimo sutarties sudarymo ginčyti perkančiosios organizacijos sprendimus ar veiksmus, turi pateikti pretenziją perkančiajai organizacijai Viešųjų pirkimų įstatymo V skyriuje nustatyta tvarka. Pretenzija turi būti pateikta CVP IS priemonėmis. Perkančiosios organizacijos priimtas sprendimas gali būti skundžiamas teismui Viešųjų pirkimų įstatymo V skyriuje nustatyta tvarka. </w:t>
      </w:r>
    </w:p>
    <w:p w:rsidR="004465C1" w:rsidRPr="004465C1" w:rsidRDefault="004465C1" w:rsidP="004465C1">
      <w:pPr>
        <w:ind w:firstLine="709"/>
        <w:jc w:val="both"/>
        <w:rPr>
          <w:color w:val="000000"/>
          <w:lang w:val="lt-LT"/>
        </w:rPr>
      </w:pPr>
      <w:r w:rsidRPr="004465C1">
        <w:rPr>
          <w:color w:val="000000"/>
          <w:lang w:val="lt-LT"/>
        </w:rPr>
        <w:t>10.2.</w:t>
      </w:r>
      <w:r w:rsidRPr="004465C1">
        <w:rPr>
          <w:color w:val="000000"/>
          <w:lang w:val="lt-LT"/>
        </w:rPr>
        <w:tab/>
        <w:t>Perkančioji organizacija nagrinėja tik tas tiekėjų pretenzijas, kurios gautos iki pirkimo sutarties sudarymo dienos.</w:t>
      </w:r>
    </w:p>
    <w:p w:rsidR="004465C1" w:rsidRDefault="004465C1" w:rsidP="004465C1">
      <w:pPr>
        <w:ind w:firstLine="709"/>
        <w:jc w:val="both"/>
        <w:rPr>
          <w:color w:val="000000"/>
          <w:lang w:val="lt-LT"/>
        </w:rPr>
      </w:pPr>
      <w:r w:rsidRPr="004465C1">
        <w:rPr>
          <w:color w:val="000000"/>
          <w:lang w:val="lt-LT"/>
        </w:rPr>
        <w:t>10.3.</w:t>
      </w:r>
      <w:r w:rsidRPr="004465C1">
        <w:rPr>
          <w:color w:val="000000"/>
          <w:lang w:val="lt-LT"/>
        </w:rPr>
        <w:tab/>
        <w:t xml:space="preserve">Perkančioji organizacija, gavusi pretenziją, nedelsdama sustabdo pirkimo procedūrą, kol bus išnagrinėta ši pretenzija ir priimtas sprendimas. </w:t>
      </w:r>
    </w:p>
    <w:p w:rsidR="00B519A4" w:rsidRPr="004465C1" w:rsidRDefault="00B519A4" w:rsidP="004465C1">
      <w:pPr>
        <w:ind w:firstLine="709"/>
        <w:jc w:val="both"/>
        <w:rPr>
          <w:color w:val="000000"/>
          <w:lang w:val="lt-LT"/>
        </w:rPr>
      </w:pPr>
    </w:p>
    <w:p w:rsidR="004465C1" w:rsidRPr="004B2260" w:rsidRDefault="009550FC" w:rsidP="00304F67">
      <w:pPr>
        <w:pStyle w:val="Sraopastraipa"/>
        <w:numPr>
          <w:ilvl w:val="0"/>
          <w:numId w:val="34"/>
        </w:numPr>
        <w:jc w:val="center"/>
        <w:rPr>
          <w:b/>
          <w:color w:val="000000"/>
          <w:lang w:val="lt-LT"/>
        </w:rPr>
      </w:pPr>
      <w:r w:rsidRPr="004B2260">
        <w:rPr>
          <w:b/>
          <w:color w:val="000000"/>
          <w:lang w:val="lt-LT"/>
        </w:rPr>
        <w:t>PIRKIMO SUTARTIES SĄLYGOS</w:t>
      </w:r>
    </w:p>
    <w:p w:rsidR="004B2260" w:rsidRPr="004B2260" w:rsidRDefault="004B2260" w:rsidP="004B2260">
      <w:pPr>
        <w:pStyle w:val="Sraopastraipa"/>
        <w:ind w:left="1288"/>
        <w:rPr>
          <w:b/>
          <w:color w:val="000000"/>
          <w:lang w:val="lt-LT"/>
        </w:rPr>
      </w:pPr>
    </w:p>
    <w:p w:rsidR="004465C1" w:rsidRPr="004465C1" w:rsidRDefault="004465C1" w:rsidP="004465C1">
      <w:pPr>
        <w:ind w:firstLine="709"/>
        <w:jc w:val="both"/>
        <w:rPr>
          <w:color w:val="000000"/>
          <w:lang w:val="lt-LT"/>
        </w:rPr>
      </w:pPr>
      <w:r w:rsidRPr="004465C1">
        <w:rPr>
          <w:color w:val="000000"/>
          <w:lang w:val="lt-LT"/>
        </w:rPr>
        <w:t>11.1.</w:t>
      </w:r>
      <w:r w:rsidRPr="004465C1">
        <w:rPr>
          <w:color w:val="000000"/>
          <w:lang w:val="lt-LT"/>
        </w:rPr>
        <w:tab/>
        <w:t>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w:t>
      </w:r>
    </w:p>
    <w:p w:rsidR="004465C1" w:rsidRPr="004465C1" w:rsidRDefault="004465C1" w:rsidP="004465C1">
      <w:pPr>
        <w:ind w:firstLine="709"/>
        <w:jc w:val="both"/>
        <w:rPr>
          <w:color w:val="000000"/>
          <w:lang w:val="lt-LT"/>
        </w:rPr>
      </w:pPr>
      <w:r w:rsidRPr="004465C1">
        <w:rPr>
          <w:color w:val="000000"/>
          <w:lang w:val="lt-LT"/>
        </w:rPr>
        <w:t>11.2.</w:t>
      </w:r>
      <w:r w:rsidRPr="004465C1">
        <w:rPr>
          <w:color w:val="000000"/>
          <w:lang w:val="lt-LT"/>
        </w:rPr>
        <w:tab/>
        <w:t xml:space="preserve">Pirkimo sutartis turi būti sudaroma nedelsiant, bet ne anksčiau negu pasibaigė atidėjimo terminas. Atidėjimo terminas gali būti netaikomas, kai: </w:t>
      </w:r>
    </w:p>
    <w:p w:rsidR="004465C1" w:rsidRPr="004465C1" w:rsidRDefault="000A171B" w:rsidP="004465C1">
      <w:pPr>
        <w:ind w:firstLine="709"/>
        <w:jc w:val="both"/>
        <w:rPr>
          <w:color w:val="000000"/>
          <w:lang w:val="lt-LT"/>
        </w:rPr>
      </w:pPr>
      <w:r>
        <w:rPr>
          <w:color w:val="000000"/>
          <w:lang w:val="lt-LT"/>
        </w:rPr>
        <w:t xml:space="preserve">11.2.1. </w:t>
      </w:r>
      <w:r w:rsidR="004465C1" w:rsidRPr="004465C1">
        <w:rPr>
          <w:color w:val="000000"/>
          <w:lang w:val="lt-LT"/>
        </w:rPr>
        <w:t xml:space="preserve">vienintelis suinteresuotas dalyvis yra tas, su kuriuo sudaroma pirkimo sutartis, ir nėra suinteresuotų kandidatų (Viešųjų pirkimų įstatymo 18 str. 9 d. 1 p.); </w:t>
      </w:r>
    </w:p>
    <w:p w:rsidR="004465C1" w:rsidRPr="004465C1" w:rsidRDefault="000A171B" w:rsidP="004465C1">
      <w:pPr>
        <w:ind w:firstLine="709"/>
        <w:jc w:val="both"/>
        <w:rPr>
          <w:color w:val="000000"/>
          <w:lang w:val="lt-LT"/>
        </w:rPr>
      </w:pPr>
      <w:r>
        <w:rPr>
          <w:color w:val="000000"/>
          <w:lang w:val="lt-LT"/>
        </w:rPr>
        <w:t xml:space="preserve">11.2.2. </w:t>
      </w:r>
      <w:r w:rsidR="004465C1" w:rsidRPr="004465C1">
        <w:rPr>
          <w:color w:val="000000"/>
          <w:lang w:val="lt-LT"/>
        </w:rPr>
        <w:t>pirkimo sutartis sudaroma dina</w:t>
      </w:r>
      <w:r w:rsidR="00AF15C0">
        <w:rPr>
          <w:color w:val="000000"/>
          <w:lang w:val="lt-LT"/>
        </w:rPr>
        <w:t>minės pirkimo sistemos pagrindu</w:t>
      </w:r>
      <w:r w:rsidR="004465C1" w:rsidRPr="004465C1">
        <w:rPr>
          <w:color w:val="000000"/>
          <w:lang w:val="lt-LT"/>
        </w:rPr>
        <w:t xml:space="preserve"> arba preliminariosios sutarties pagrindu (Viešųjų pirkimų įstatymo 18 str. 9 d. 2 p.).</w:t>
      </w:r>
    </w:p>
    <w:p w:rsidR="00AF15C0" w:rsidRDefault="000A171B" w:rsidP="00AF15C0">
      <w:pPr>
        <w:ind w:firstLine="709"/>
        <w:jc w:val="both"/>
        <w:rPr>
          <w:color w:val="000000"/>
          <w:lang w:val="lt-LT"/>
        </w:rPr>
      </w:pPr>
      <w:r>
        <w:rPr>
          <w:color w:val="000000"/>
          <w:lang w:val="lt-LT"/>
        </w:rPr>
        <w:t xml:space="preserve">11.2.3. </w:t>
      </w:r>
      <w:r w:rsidR="004465C1" w:rsidRPr="004465C1">
        <w:rPr>
          <w:color w:val="000000"/>
          <w:lang w:val="lt-LT"/>
        </w:rPr>
        <w:t xml:space="preserve">supaprastintų pirkimų atveju pirkimo sutarties vertė mažesnė kaip </w:t>
      </w:r>
      <w:r w:rsidR="00AF15C0">
        <w:rPr>
          <w:color w:val="000000"/>
          <w:lang w:val="lt-LT"/>
        </w:rPr>
        <w:t>3000 €</w:t>
      </w:r>
      <w:r w:rsidR="004465C1" w:rsidRPr="004465C1">
        <w:rPr>
          <w:color w:val="000000"/>
          <w:lang w:val="lt-LT"/>
        </w:rPr>
        <w:t xml:space="preserve"> (be pridėtinės vertės mokesčio) arba kai pirkimo sutartis sudaroma atliekant mažos vertės pirkimą (Viešųjų pirkimų įstatymo 18 str. 9 d. 3 p.).</w:t>
      </w:r>
    </w:p>
    <w:p w:rsidR="00AF15C0" w:rsidRDefault="00AF15C0" w:rsidP="00AF15C0">
      <w:pPr>
        <w:ind w:firstLine="709"/>
        <w:jc w:val="both"/>
        <w:rPr>
          <w:color w:val="000000"/>
          <w:lang w:val="lt-LT"/>
        </w:rPr>
      </w:pPr>
      <w:r>
        <w:rPr>
          <w:color w:val="000000"/>
          <w:lang w:val="lt-LT"/>
        </w:rPr>
        <w:t xml:space="preserve">11.3. </w:t>
      </w:r>
      <w:r w:rsidRPr="00AF15C0">
        <w:rPr>
          <w:color w:val="000000"/>
          <w:lang w:val="lt-LT"/>
        </w:rPr>
        <w:t xml:space="preserve">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 nuo pirkimo sutarties sudarymo ar jos sąlygų pakeitimo </w:t>
      </w:r>
      <w:r w:rsidRPr="00AF15C0">
        <w:rPr>
          <w:color w:val="000000"/>
          <w:lang w:val="lt-LT"/>
        </w:rPr>
        <w:lastRenderedPageBreak/>
        <w:t>paskelbs CVP IS. Šis reikalavimas netaikomas pirkimams, kai pirkimo sutartis sudaroma žodžiu, taip pat laimėjusio dalyvio pasiūlymo ar pirkimo sutarties dalims, kai nėra techninių galimybių tokiu būdu paskelbtos informacijos atgaminti ar perskaityti.</w:t>
      </w:r>
    </w:p>
    <w:p w:rsidR="00304F67" w:rsidRDefault="00304F67" w:rsidP="00AF15C0">
      <w:pPr>
        <w:ind w:firstLine="709"/>
        <w:jc w:val="both"/>
        <w:rPr>
          <w:color w:val="000000"/>
          <w:lang w:val="lt-LT"/>
        </w:rPr>
      </w:pPr>
      <w:r>
        <w:rPr>
          <w:color w:val="000000"/>
          <w:lang w:val="lt-LT"/>
        </w:rPr>
        <w:t>11.4. Sutartis bus sudaroma ne CVP IS priemonėmis.</w:t>
      </w:r>
    </w:p>
    <w:p w:rsidR="003C73C1" w:rsidRDefault="003C73C1" w:rsidP="00AF15C0">
      <w:pPr>
        <w:ind w:firstLine="709"/>
        <w:jc w:val="both"/>
        <w:rPr>
          <w:color w:val="000000"/>
          <w:lang w:val="lt-LT"/>
        </w:rPr>
      </w:pPr>
    </w:p>
    <w:p w:rsidR="003C73C1" w:rsidRDefault="003C73C1" w:rsidP="00AF15C0">
      <w:pPr>
        <w:ind w:firstLine="709"/>
        <w:jc w:val="both"/>
        <w:rPr>
          <w:color w:val="000000"/>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7716D1" w:rsidRDefault="007716D1" w:rsidP="003C73C1">
      <w:pPr>
        <w:ind w:left="5184" w:firstLine="1296"/>
        <w:jc w:val="both"/>
        <w:rPr>
          <w:lang w:val="lt-LT"/>
        </w:rPr>
      </w:pPr>
    </w:p>
    <w:p w:rsidR="003C73C1" w:rsidRPr="00D72D42" w:rsidRDefault="007758AC" w:rsidP="003C73C1">
      <w:pPr>
        <w:ind w:left="5184" w:firstLine="1296"/>
        <w:jc w:val="both"/>
      </w:pPr>
      <w:r>
        <w:rPr>
          <w:lang w:val="lt-LT"/>
        </w:rPr>
        <w:lastRenderedPageBreak/>
        <w:t xml:space="preserve">              </w:t>
      </w:r>
      <w:r w:rsidR="003C73C1" w:rsidRPr="00D72D42">
        <w:t>1 priedas</w:t>
      </w:r>
    </w:p>
    <w:p w:rsidR="003C73C1" w:rsidRDefault="003C73C1" w:rsidP="003C73C1">
      <w:pPr>
        <w:jc w:val="center"/>
        <w:rPr>
          <w:b/>
        </w:rPr>
      </w:pPr>
    </w:p>
    <w:p w:rsidR="003C73C1" w:rsidRDefault="003C73C1" w:rsidP="003C73C1">
      <w:pPr>
        <w:jc w:val="center"/>
        <w:rPr>
          <w:b/>
          <w:lang w:val="lt-LT"/>
        </w:rPr>
      </w:pPr>
      <w:r w:rsidRPr="00D72D42">
        <w:rPr>
          <w:b/>
        </w:rPr>
        <w:t>SPECIFIKACIJA</w:t>
      </w:r>
    </w:p>
    <w:p w:rsidR="00E168D7" w:rsidRPr="00E168D7" w:rsidRDefault="00E168D7" w:rsidP="003C73C1">
      <w:pPr>
        <w:jc w:val="center"/>
        <w:rPr>
          <w:b/>
          <w:lang w:val="lt-LT"/>
        </w:rPr>
      </w:pPr>
    </w:p>
    <w:p w:rsidR="003C73C1" w:rsidRPr="00803768" w:rsidRDefault="003C73C1" w:rsidP="003C73C1">
      <w:pPr>
        <w:pStyle w:val="Sraopastraipa"/>
        <w:numPr>
          <w:ilvl w:val="0"/>
          <w:numId w:val="38"/>
        </w:numPr>
        <w:ind w:left="426" w:hanging="426"/>
        <w:jc w:val="both"/>
        <w:rPr>
          <w:lang w:val="lt-LT"/>
        </w:rPr>
      </w:pPr>
      <w:r w:rsidRPr="00803768">
        <w:rPr>
          <w:bCs/>
          <w:lang w:val="lt-LT"/>
        </w:rPr>
        <w:t>Perka</w:t>
      </w:r>
      <w:r w:rsidR="007716D1">
        <w:rPr>
          <w:bCs/>
          <w:lang w:val="lt-LT"/>
        </w:rPr>
        <w:t>mų degalų preliminarūs kiekiai 36</w:t>
      </w:r>
      <w:r w:rsidRPr="00803768">
        <w:rPr>
          <w:bCs/>
          <w:lang w:val="lt-LT"/>
        </w:rPr>
        <w:t xml:space="preserve"> mėn.*:</w:t>
      </w:r>
    </w:p>
    <w:p w:rsidR="003C73C1" w:rsidRPr="00803768" w:rsidRDefault="003C73C1" w:rsidP="003C73C1">
      <w:pPr>
        <w:jc w:val="both"/>
      </w:pPr>
      <w:r w:rsidRPr="00803768">
        <w:t xml:space="preserve">1.1. Benzinas 95 – apie </w:t>
      </w:r>
      <w:r w:rsidR="006459A5">
        <w:rPr>
          <w:lang w:val="lt-LT"/>
        </w:rPr>
        <w:t>7</w:t>
      </w:r>
      <w:r w:rsidR="00942D34">
        <w:rPr>
          <w:lang w:val="lt-LT"/>
        </w:rPr>
        <w:t>0</w:t>
      </w:r>
      <w:r w:rsidRPr="00803768">
        <w:t>00 l</w:t>
      </w:r>
      <w:r>
        <w:t>;</w:t>
      </w:r>
    </w:p>
    <w:p w:rsidR="003C73C1" w:rsidRPr="00942D34" w:rsidRDefault="003C73C1" w:rsidP="003C73C1">
      <w:pPr>
        <w:jc w:val="both"/>
        <w:rPr>
          <w:lang w:val="lt-LT"/>
        </w:rPr>
      </w:pPr>
      <w:r w:rsidRPr="00803768">
        <w:t xml:space="preserve">1.2. Dyzelinas – apie </w:t>
      </w:r>
      <w:r w:rsidR="00942D34">
        <w:rPr>
          <w:lang w:val="lt-LT"/>
        </w:rPr>
        <w:t>10</w:t>
      </w:r>
      <w:r w:rsidR="006459A5">
        <w:rPr>
          <w:lang w:val="lt-LT"/>
        </w:rPr>
        <w:t>0</w:t>
      </w:r>
      <w:r w:rsidRPr="00803768">
        <w:t>00 l</w:t>
      </w:r>
      <w:r w:rsidR="00942D34">
        <w:rPr>
          <w:lang w:val="lt-LT"/>
        </w:rPr>
        <w:t>.</w:t>
      </w:r>
    </w:p>
    <w:p w:rsidR="003C73C1" w:rsidRPr="00803768" w:rsidRDefault="003C73C1" w:rsidP="003C73C1">
      <w:pPr>
        <w:jc w:val="both"/>
      </w:pPr>
      <w:r w:rsidRPr="00803768">
        <w:t>*degalų kiekiai yra orientaciniai, perkančioji organizacija neįsipareigoja nupirkti viso nurodyto degalų kiekio.</w:t>
      </w:r>
    </w:p>
    <w:p w:rsidR="003C73C1" w:rsidRPr="008B5E18" w:rsidRDefault="003C73C1" w:rsidP="003C73C1">
      <w:pPr>
        <w:pStyle w:val="Sraopastraipa"/>
        <w:numPr>
          <w:ilvl w:val="0"/>
          <w:numId w:val="38"/>
        </w:numPr>
        <w:tabs>
          <w:tab w:val="left" w:pos="426"/>
        </w:tabs>
        <w:ind w:left="0" w:firstLine="0"/>
        <w:jc w:val="both"/>
        <w:rPr>
          <w:b/>
          <w:lang w:val="lt-LT"/>
        </w:rPr>
      </w:pPr>
      <w:r w:rsidRPr="008B5E18">
        <w:rPr>
          <w:b/>
          <w:lang w:val="lt-LT"/>
        </w:rPr>
        <w:t>Tiekėjas turi užtikrinti aprūpinimą degalais perkančiąją organizaciją , Rokiškio</w:t>
      </w:r>
      <w:r w:rsidR="007716D1">
        <w:rPr>
          <w:b/>
          <w:lang w:val="lt-LT"/>
        </w:rPr>
        <w:t xml:space="preserve"> mieste ir  Lietuvo</w:t>
      </w:r>
      <w:r w:rsidR="00914131">
        <w:rPr>
          <w:b/>
          <w:lang w:val="lt-LT"/>
        </w:rPr>
        <w:t>s Respublikoje</w:t>
      </w:r>
      <w:r w:rsidR="007716D1">
        <w:rPr>
          <w:b/>
          <w:lang w:val="lt-LT"/>
        </w:rPr>
        <w:t xml:space="preserve"> esančiose degalinėse</w:t>
      </w:r>
      <w:r w:rsidRPr="008B5E18">
        <w:rPr>
          <w:b/>
          <w:lang w:val="lt-LT"/>
        </w:rPr>
        <w:t xml:space="preserve">. </w:t>
      </w:r>
    </w:p>
    <w:p w:rsidR="003C73C1" w:rsidRPr="00803768" w:rsidRDefault="003C73C1" w:rsidP="003C73C1">
      <w:pPr>
        <w:numPr>
          <w:ilvl w:val="0"/>
          <w:numId w:val="38"/>
        </w:numPr>
        <w:tabs>
          <w:tab w:val="left" w:pos="426"/>
        </w:tabs>
        <w:ind w:left="0" w:firstLine="0"/>
        <w:jc w:val="both"/>
      </w:pPr>
      <w:r w:rsidRPr="00803768">
        <w:t>Degalinėse už degalus atsiskaitoma tiekėjo kreditinėmis kortelėmis ir iš karto gaunamas įsipiltų degalų kasos aparato kvitas.</w:t>
      </w:r>
    </w:p>
    <w:p w:rsidR="003C73C1" w:rsidRPr="00803768" w:rsidRDefault="003C73C1" w:rsidP="003C73C1">
      <w:pPr>
        <w:numPr>
          <w:ilvl w:val="0"/>
          <w:numId w:val="38"/>
        </w:numPr>
        <w:tabs>
          <w:tab w:val="left" w:pos="426"/>
        </w:tabs>
        <w:ind w:left="0" w:firstLine="0"/>
        <w:jc w:val="both"/>
      </w:pPr>
      <w:r w:rsidRPr="00803768">
        <w:rPr>
          <w:bCs/>
        </w:rPr>
        <w:t>Tiekėjas i</w:t>
      </w:r>
      <w:r w:rsidR="007716D1">
        <w:rPr>
          <w:bCs/>
        </w:rPr>
        <w:t>šduoda kreditines korteles (</w:t>
      </w:r>
      <w:r w:rsidR="00291BD5">
        <w:rPr>
          <w:bCs/>
          <w:lang w:val="lt-LT"/>
        </w:rPr>
        <w:t xml:space="preserve">apie </w:t>
      </w:r>
      <w:r w:rsidR="007716D1">
        <w:rPr>
          <w:bCs/>
          <w:lang w:val="lt-LT"/>
        </w:rPr>
        <w:t>3</w:t>
      </w:r>
      <w:r w:rsidRPr="00803768">
        <w:rPr>
          <w:bCs/>
        </w:rPr>
        <w:t xml:space="preserve"> vnt.) nemokamai visą sutarties galiojimo terminą. Sutarties galiojimo metu </w:t>
      </w:r>
      <w:r>
        <w:rPr>
          <w:bCs/>
        </w:rPr>
        <w:t xml:space="preserve">nemokai išduodamų </w:t>
      </w:r>
      <w:r w:rsidRPr="00803768">
        <w:rPr>
          <w:bCs/>
        </w:rPr>
        <w:t xml:space="preserve">kortelių skaičius gali keistis. </w:t>
      </w:r>
    </w:p>
    <w:p w:rsidR="003C73C1" w:rsidRPr="00803768" w:rsidRDefault="003C73C1" w:rsidP="003C73C1">
      <w:pPr>
        <w:numPr>
          <w:ilvl w:val="0"/>
          <w:numId w:val="38"/>
        </w:numPr>
        <w:tabs>
          <w:tab w:val="left" w:pos="426"/>
        </w:tabs>
        <w:ind w:left="0" w:firstLine="0"/>
        <w:jc w:val="both"/>
      </w:pPr>
      <w:r w:rsidRPr="00803768">
        <w:t xml:space="preserve">Dyzelinas privalo atitikti </w:t>
      </w:r>
      <w:r w:rsidRPr="00E82821">
        <w:t>Lietuvos standarto LST EN 590 „Automobiliniai degalai. Dyzelinas. Reikalavimai ir tyrimo metodai“</w:t>
      </w:r>
      <w:r w:rsidRPr="00803768">
        <w:t xml:space="preserve"> arba lygiaverčių kokybės standartų reikalavimus.</w:t>
      </w:r>
    </w:p>
    <w:p w:rsidR="003C73C1" w:rsidRPr="00392B92" w:rsidRDefault="003C73C1" w:rsidP="003C73C1">
      <w:pPr>
        <w:numPr>
          <w:ilvl w:val="0"/>
          <w:numId w:val="38"/>
        </w:numPr>
        <w:tabs>
          <w:tab w:val="left" w:pos="426"/>
        </w:tabs>
        <w:ind w:left="0" w:firstLine="0"/>
        <w:jc w:val="both"/>
      </w:pPr>
      <w:r w:rsidRPr="00803768">
        <w:t xml:space="preserve">Benzinas 95 turi atitikti </w:t>
      </w:r>
      <w:r w:rsidRPr="00392B92">
        <w:t xml:space="preserve">Lietuvos standarto </w:t>
      </w:r>
      <w:r>
        <w:t>LST EN 228</w:t>
      </w:r>
      <w:r w:rsidRPr="00803768">
        <w:t xml:space="preserve"> </w:t>
      </w:r>
      <w:r w:rsidRPr="00392B92">
        <w:t>„Automobiliniai degalai. Bešvinis benzinas. Reikalavimai ir tyrimo metodai“</w:t>
      </w:r>
      <w:r>
        <w:t xml:space="preserve"> </w:t>
      </w:r>
      <w:r w:rsidRPr="00803768">
        <w:t>arba lygiaverčių kokybės standartų reikalavimus</w:t>
      </w:r>
      <w:r w:rsidRPr="00392B92">
        <w:t xml:space="preserve"> </w:t>
      </w:r>
    </w:p>
    <w:p w:rsidR="003C73C1" w:rsidRPr="00803768" w:rsidRDefault="003C73C1" w:rsidP="003C73C1">
      <w:pPr>
        <w:numPr>
          <w:ilvl w:val="0"/>
          <w:numId w:val="38"/>
        </w:numPr>
        <w:tabs>
          <w:tab w:val="left" w:pos="426"/>
        </w:tabs>
        <w:ind w:left="0" w:firstLine="0"/>
        <w:jc w:val="both"/>
      </w:pPr>
      <w:r w:rsidRPr="00803768">
        <w:t>Atsiskaitymas už degalus tarp perkančiosios organizacijos ir tiekėjo už ataskaitinį mėnesį bus vykdomas pagal tiekėjo pateiktus perkančiajai organizacijai PVM sąskaitas-faktūras.</w:t>
      </w:r>
    </w:p>
    <w:p w:rsidR="003C73C1" w:rsidRPr="00803768" w:rsidRDefault="003C73C1" w:rsidP="003C73C1">
      <w:pPr>
        <w:jc w:val="center"/>
        <w:rPr>
          <w:u w:val="single"/>
        </w:rPr>
      </w:pPr>
    </w:p>
    <w:p w:rsidR="003C73C1" w:rsidRPr="00F8128F" w:rsidRDefault="003C73C1" w:rsidP="003C73C1">
      <w:pPr>
        <w:jc w:val="center"/>
        <w:rPr>
          <w:u w:val="single"/>
        </w:rPr>
      </w:pPr>
      <w:r>
        <w:rPr>
          <w:u w:val="single"/>
        </w:rPr>
        <w:t xml:space="preserve"> </w:t>
      </w:r>
      <w:r>
        <w:rPr>
          <w:u w:val="single"/>
        </w:rPr>
        <w:tab/>
      </w:r>
      <w:r>
        <w:rPr>
          <w:u w:val="single"/>
        </w:rPr>
        <w:tab/>
      </w:r>
    </w:p>
    <w:p w:rsidR="003C73C1" w:rsidRPr="00D72D42" w:rsidRDefault="003C73C1" w:rsidP="003C73C1">
      <w:r w:rsidRPr="00D72D42">
        <w:rPr>
          <w:iCs/>
        </w:rPr>
        <w:t xml:space="preserve">    </w:t>
      </w:r>
    </w:p>
    <w:p w:rsidR="003C73C1" w:rsidRPr="00D72D42" w:rsidRDefault="003C73C1" w:rsidP="003C73C1"/>
    <w:p w:rsidR="003C73C1" w:rsidRPr="00D72D42" w:rsidRDefault="003C73C1" w:rsidP="003C73C1"/>
    <w:p w:rsidR="003C73C1" w:rsidRPr="00D72D42" w:rsidRDefault="003C73C1" w:rsidP="003C73C1"/>
    <w:p w:rsidR="003C73C1" w:rsidRPr="00D72D42" w:rsidRDefault="003C73C1" w:rsidP="003C73C1"/>
    <w:p w:rsidR="003C73C1" w:rsidRPr="00D72D42" w:rsidRDefault="003C73C1" w:rsidP="003C73C1"/>
    <w:p w:rsidR="003C73C1" w:rsidRPr="00D72D42" w:rsidRDefault="003C73C1" w:rsidP="003C73C1"/>
    <w:p w:rsidR="003C73C1" w:rsidRPr="00D72D42" w:rsidRDefault="003C73C1" w:rsidP="003C73C1"/>
    <w:p w:rsidR="003C73C1" w:rsidRPr="00D72D42" w:rsidRDefault="003C73C1" w:rsidP="003C73C1"/>
    <w:p w:rsidR="003C73C1" w:rsidRPr="00D72D42" w:rsidRDefault="003C73C1" w:rsidP="003C73C1"/>
    <w:p w:rsidR="003C73C1" w:rsidRPr="00D72D42" w:rsidRDefault="003C73C1" w:rsidP="003C73C1"/>
    <w:p w:rsidR="003C73C1" w:rsidRPr="00D72D42" w:rsidRDefault="003C73C1" w:rsidP="003C73C1"/>
    <w:p w:rsidR="003C73C1" w:rsidRPr="00D72D42" w:rsidRDefault="003C73C1" w:rsidP="003C73C1"/>
    <w:p w:rsidR="003C73C1" w:rsidRDefault="003C73C1" w:rsidP="003C73C1"/>
    <w:p w:rsidR="003C73C1" w:rsidRDefault="003C73C1" w:rsidP="003C73C1">
      <w:pPr>
        <w:rPr>
          <w:lang w:val="lt-LT"/>
        </w:rPr>
      </w:pPr>
    </w:p>
    <w:p w:rsidR="007758AC" w:rsidRDefault="007758AC" w:rsidP="003C73C1">
      <w:pPr>
        <w:rPr>
          <w:lang w:val="lt-LT"/>
        </w:rPr>
      </w:pPr>
    </w:p>
    <w:p w:rsidR="007758AC" w:rsidRDefault="007758AC" w:rsidP="003C73C1">
      <w:pPr>
        <w:rPr>
          <w:lang w:val="lt-LT"/>
        </w:rPr>
      </w:pPr>
    </w:p>
    <w:p w:rsidR="007758AC" w:rsidRDefault="007758AC" w:rsidP="003C73C1">
      <w:pPr>
        <w:rPr>
          <w:lang w:val="lt-LT"/>
        </w:rPr>
      </w:pPr>
    </w:p>
    <w:p w:rsidR="007758AC" w:rsidRDefault="007758AC" w:rsidP="003C73C1">
      <w:pPr>
        <w:rPr>
          <w:lang w:val="lt-LT"/>
        </w:rPr>
      </w:pPr>
    </w:p>
    <w:p w:rsidR="007758AC" w:rsidRDefault="007758AC" w:rsidP="003C73C1">
      <w:pPr>
        <w:rPr>
          <w:lang w:val="lt-LT"/>
        </w:rPr>
      </w:pPr>
    </w:p>
    <w:p w:rsidR="007758AC" w:rsidRDefault="007758AC" w:rsidP="003C73C1">
      <w:pPr>
        <w:rPr>
          <w:lang w:val="lt-LT"/>
        </w:rPr>
      </w:pPr>
    </w:p>
    <w:p w:rsidR="007758AC" w:rsidRDefault="007758AC" w:rsidP="003C73C1">
      <w:pPr>
        <w:rPr>
          <w:lang w:val="lt-LT"/>
        </w:rPr>
      </w:pPr>
    </w:p>
    <w:p w:rsidR="007758AC" w:rsidRDefault="007758AC" w:rsidP="003C73C1">
      <w:pPr>
        <w:rPr>
          <w:lang w:val="lt-LT"/>
        </w:rPr>
      </w:pPr>
    </w:p>
    <w:p w:rsidR="007758AC" w:rsidRDefault="007758AC" w:rsidP="003C73C1">
      <w:pPr>
        <w:rPr>
          <w:lang w:val="lt-LT"/>
        </w:rPr>
      </w:pPr>
    </w:p>
    <w:p w:rsidR="007758AC" w:rsidRDefault="007758AC" w:rsidP="003C73C1">
      <w:pPr>
        <w:rPr>
          <w:lang w:val="lt-LT"/>
        </w:rPr>
      </w:pPr>
    </w:p>
    <w:p w:rsidR="007758AC" w:rsidRDefault="007758AC" w:rsidP="003C73C1">
      <w:pPr>
        <w:rPr>
          <w:lang w:val="lt-LT"/>
        </w:rPr>
      </w:pPr>
    </w:p>
    <w:p w:rsidR="007758AC" w:rsidRDefault="007758AC" w:rsidP="003C73C1">
      <w:pPr>
        <w:rPr>
          <w:lang w:val="lt-LT"/>
        </w:rPr>
      </w:pPr>
    </w:p>
    <w:p w:rsidR="007758AC" w:rsidRPr="007758AC" w:rsidRDefault="007758AC" w:rsidP="003C73C1">
      <w:pPr>
        <w:rPr>
          <w:lang w:val="lt-LT"/>
        </w:rPr>
      </w:pPr>
    </w:p>
    <w:p w:rsidR="000C2647" w:rsidRPr="00783689" w:rsidRDefault="007758AC" w:rsidP="007758AC">
      <w:pPr>
        <w:tabs>
          <w:tab w:val="left" w:pos="993"/>
        </w:tabs>
        <w:ind w:firstLine="567"/>
        <w:jc w:val="center"/>
        <w:rPr>
          <w:lang w:val="lt-LT"/>
        </w:rPr>
      </w:pPr>
      <w:r>
        <w:rPr>
          <w:lang w:val="lt-LT"/>
        </w:rPr>
        <w:t xml:space="preserve">                                                                                    2</w:t>
      </w:r>
      <w:r w:rsidR="000C2647" w:rsidRPr="00783689">
        <w:rPr>
          <w:lang w:val="lt-LT"/>
        </w:rPr>
        <w:t xml:space="preserve">  priedas</w:t>
      </w:r>
    </w:p>
    <w:p w:rsidR="000C2647" w:rsidRPr="00783689" w:rsidRDefault="000C2647" w:rsidP="000C2647">
      <w:pPr>
        <w:ind w:right="-178"/>
        <w:jc w:val="center"/>
        <w:rPr>
          <w:sz w:val="22"/>
          <w:lang w:val="pt-BR"/>
        </w:rPr>
      </w:pPr>
      <w:r w:rsidRPr="00783689">
        <w:rPr>
          <w:sz w:val="22"/>
          <w:lang w:val="pt-BR"/>
        </w:rPr>
        <w:t>Herbas arba prekių ženklas</w:t>
      </w:r>
    </w:p>
    <w:p w:rsidR="000C2647" w:rsidRPr="00783689" w:rsidRDefault="000C2647" w:rsidP="000C2647">
      <w:pPr>
        <w:ind w:right="-178"/>
        <w:jc w:val="center"/>
        <w:rPr>
          <w:sz w:val="22"/>
          <w:lang w:val="pt-BR"/>
        </w:rPr>
      </w:pPr>
      <w:r w:rsidRPr="00783689">
        <w:rPr>
          <w:sz w:val="22"/>
          <w:lang w:val="pt-BR"/>
        </w:rPr>
        <w:t>(Tiekėjo pavadinimas)</w:t>
      </w:r>
    </w:p>
    <w:p w:rsidR="000C2647" w:rsidRPr="00783689" w:rsidRDefault="000C2647" w:rsidP="000C2647">
      <w:pPr>
        <w:ind w:right="-178"/>
        <w:jc w:val="center"/>
        <w:rPr>
          <w:sz w:val="22"/>
          <w:lang w:val="pt-BR"/>
        </w:rPr>
      </w:pPr>
    </w:p>
    <w:p w:rsidR="000C2647" w:rsidRPr="00783689" w:rsidRDefault="000C2647" w:rsidP="000C2647">
      <w:pPr>
        <w:ind w:right="-178"/>
        <w:jc w:val="center"/>
        <w:rPr>
          <w:sz w:val="22"/>
          <w:lang w:val="pt-BR"/>
        </w:rPr>
      </w:pPr>
      <w:r w:rsidRPr="00783689">
        <w:rPr>
          <w:sz w:val="22"/>
          <w:lang w:val="pt-BR"/>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0C2647" w:rsidRDefault="000C2647" w:rsidP="000C2647">
      <w:pPr>
        <w:tabs>
          <w:tab w:val="left" w:pos="7088"/>
        </w:tabs>
        <w:ind w:left="5670"/>
      </w:pPr>
    </w:p>
    <w:p w:rsidR="000C2647" w:rsidRDefault="000C2647" w:rsidP="000C2647">
      <w:pPr>
        <w:tabs>
          <w:tab w:val="left" w:pos="7088"/>
        </w:tabs>
        <w:ind w:left="5670"/>
      </w:pPr>
    </w:p>
    <w:p w:rsidR="000C2647" w:rsidRPr="00783689" w:rsidRDefault="000C2647" w:rsidP="000C2647">
      <w:pPr>
        <w:jc w:val="center"/>
        <w:rPr>
          <w:b/>
          <w:lang w:val="lt-LT"/>
        </w:rPr>
      </w:pPr>
      <w:r w:rsidRPr="00783689">
        <w:rPr>
          <w:b/>
          <w:lang w:val="lt-LT"/>
        </w:rPr>
        <w:t>PASIŪLYMAS</w:t>
      </w:r>
    </w:p>
    <w:p w:rsidR="000C2647" w:rsidRPr="00783689" w:rsidRDefault="000C2647" w:rsidP="000C2647">
      <w:pPr>
        <w:tabs>
          <w:tab w:val="right" w:leader="underscore" w:pos="8505"/>
        </w:tabs>
        <w:jc w:val="center"/>
        <w:rPr>
          <w:b/>
          <w:i/>
          <w:lang w:val="lt-LT"/>
        </w:rPr>
      </w:pPr>
      <w:r w:rsidRPr="00783689">
        <w:rPr>
          <w:b/>
          <w:lang w:val="lt-LT"/>
        </w:rPr>
        <w:t xml:space="preserve"> </w:t>
      </w:r>
      <w:r w:rsidRPr="00783689">
        <w:rPr>
          <w:b/>
          <w:bCs/>
          <w:caps/>
          <w:sz w:val="22"/>
          <w:lang w:val="lt-LT"/>
        </w:rPr>
        <w:t>DEGALŲ PIRKIMUI</w:t>
      </w:r>
    </w:p>
    <w:p w:rsidR="000C2647" w:rsidRPr="00F35642" w:rsidRDefault="000C2647" w:rsidP="000C2647"/>
    <w:p w:rsidR="000C2647" w:rsidRPr="0032666A" w:rsidRDefault="000C2647" w:rsidP="000C2647">
      <w:pPr>
        <w:shd w:val="clear" w:color="auto" w:fill="FFFFFF"/>
        <w:jc w:val="center"/>
        <w:rPr>
          <w:b/>
          <w:bCs/>
        </w:rPr>
      </w:pPr>
      <w:r w:rsidRPr="0032666A">
        <w:t>_____________</w:t>
      </w:r>
      <w:r w:rsidRPr="0032666A">
        <w:rPr>
          <w:b/>
          <w:bCs/>
        </w:rPr>
        <w:t xml:space="preserve"> </w:t>
      </w:r>
      <w:r w:rsidRPr="0032666A">
        <w:t>Nr.______</w:t>
      </w:r>
    </w:p>
    <w:p w:rsidR="000C2647" w:rsidRPr="0032666A" w:rsidRDefault="000C2647" w:rsidP="000C2647">
      <w:pPr>
        <w:shd w:val="clear" w:color="auto" w:fill="FFFFFF"/>
        <w:jc w:val="center"/>
        <w:rPr>
          <w:bCs/>
        </w:rPr>
      </w:pPr>
      <w:r w:rsidRPr="0032666A">
        <w:rPr>
          <w:bCs/>
        </w:rPr>
        <w:t>(Data)</w:t>
      </w:r>
    </w:p>
    <w:p w:rsidR="000C2647" w:rsidRPr="0032666A" w:rsidRDefault="000C2647" w:rsidP="000C2647">
      <w:pPr>
        <w:shd w:val="clear" w:color="auto" w:fill="FFFFFF"/>
        <w:jc w:val="center"/>
        <w:rPr>
          <w:bCs/>
        </w:rPr>
      </w:pPr>
      <w:r w:rsidRPr="0032666A">
        <w:rPr>
          <w:bCs/>
        </w:rPr>
        <w:t>_____________</w:t>
      </w:r>
    </w:p>
    <w:p w:rsidR="000C2647" w:rsidRDefault="000C2647" w:rsidP="000C2647">
      <w:pPr>
        <w:shd w:val="clear" w:color="auto" w:fill="FFFFFF"/>
        <w:jc w:val="center"/>
        <w:rPr>
          <w:bCs/>
        </w:rPr>
      </w:pPr>
      <w:r w:rsidRPr="0032666A">
        <w:rPr>
          <w:bCs/>
        </w:rPr>
        <w:t>(Sudarymo vieta)</w:t>
      </w:r>
    </w:p>
    <w:p w:rsidR="000C2647" w:rsidRPr="00173D32" w:rsidRDefault="000C2647" w:rsidP="000C2647">
      <w:pPr>
        <w:pStyle w:val="Pagrindiniotekstotrauka2"/>
        <w:ind w:firstLine="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677"/>
      </w:tblGrid>
      <w:tr w:rsidR="000C2647" w:rsidRPr="0032666A" w:rsidTr="002E59DD">
        <w:tc>
          <w:tcPr>
            <w:tcW w:w="4962" w:type="dxa"/>
            <w:tcBorders>
              <w:top w:val="single" w:sz="4" w:space="0" w:color="auto"/>
              <w:left w:val="single" w:sz="4" w:space="0" w:color="auto"/>
              <w:bottom w:val="single" w:sz="4" w:space="0" w:color="auto"/>
              <w:right w:val="single" w:sz="4" w:space="0" w:color="auto"/>
            </w:tcBorders>
            <w:shd w:val="clear" w:color="auto" w:fill="auto"/>
          </w:tcPr>
          <w:p w:rsidR="000C2647" w:rsidRPr="0032666A" w:rsidRDefault="000C2647" w:rsidP="002E59DD">
            <w:r>
              <w:t>Teikėj</w:t>
            </w:r>
            <w:r w:rsidRPr="0032666A">
              <w:t xml:space="preserve">o pavadinimas </w:t>
            </w:r>
            <w:r w:rsidRPr="0032666A">
              <w:rPr>
                <w:i/>
              </w:rPr>
              <w:t>/Jeigu dalyvauja ūkio subjektų grupė, surašomi visi dalyvių pavadinimai/</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0C2647" w:rsidRPr="0032666A" w:rsidRDefault="000C2647" w:rsidP="002E59DD">
            <w:pPr>
              <w:jc w:val="both"/>
            </w:pPr>
          </w:p>
          <w:p w:rsidR="000C2647" w:rsidRPr="0032666A" w:rsidRDefault="000C2647" w:rsidP="002E59DD">
            <w:pPr>
              <w:jc w:val="both"/>
            </w:pPr>
          </w:p>
        </w:tc>
      </w:tr>
      <w:tr w:rsidR="000C2647" w:rsidRPr="0032666A" w:rsidTr="002E59DD">
        <w:tc>
          <w:tcPr>
            <w:tcW w:w="4962" w:type="dxa"/>
            <w:tcBorders>
              <w:top w:val="single" w:sz="4" w:space="0" w:color="auto"/>
              <w:left w:val="single" w:sz="4" w:space="0" w:color="auto"/>
              <w:bottom w:val="single" w:sz="4" w:space="0" w:color="auto"/>
              <w:right w:val="single" w:sz="4" w:space="0" w:color="auto"/>
            </w:tcBorders>
            <w:shd w:val="clear" w:color="auto" w:fill="auto"/>
          </w:tcPr>
          <w:p w:rsidR="000C2647" w:rsidRPr="0032666A" w:rsidRDefault="000C2647" w:rsidP="002E59DD">
            <w:r>
              <w:t>Teikėj</w:t>
            </w:r>
            <w:r w:rsidRPr="0032666A">
              <w:t xml:space="preserve">o adresas </w:t>
            </w:r>
            <w:r w:rsidRPr="0032666A">
              <w:rPr>
                <w:i/>
              </w:rPr>
              <w:t>/Jeigu dalyvauja ūkio subjektų grupė, surašomi visi dalyvių adresai/</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0C2647" w:rsidRPr="0032666A" w:rsidRDefault="000C2647" w:rsidP="002E59DD">
            <w:pPr>
              <w:jc w:val="both"/>
            </w:pPr>
          </w:p>
          <w:p w:rsidR="000C2647" w:rsidRPr="0032666A" w:rsidRDefault="000C2647" w:rsidP="002E59DD">
            <w:pPr>
              <w:jc w:val="both"/>
            </w:pPr>
          </w:p>
        </w:tc>
      </w:tr>
      <w:tr w:rsidR="000C2647" w:rsidRPr="0032666A" w:rsidTr="00A71240">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auto"/>
          </w:tcPr>
          <w:p w:rsidR="000C2647" w:rsidRPr="0032666A" w:rsidRDefault="000C2647" w:rsidP="002E59DD">
            <w:pPr>
              <w:jc w:val="both"/>
            </w:pPr>
            <w:r w:rsidRPr="0032666A">
              <w:t>Už pasiūlymą atsakingo asmens vardas, pavardė</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0C2647" w:rsidRPr="0032666A" w:rsidRDefault="000C2647" w:rsidP="002E59DD">
            <w:pPr>
              <w:jc w:val="both"/>
            </w:pPr>
          </w:p>
          <w:p w:rsidR="000C2647" w:rsidRPr="0032666A" w:rsidRDefault="000C2647" w:rsidP="002E59DD">
            <w:pPr>
              <w:jc w:val="both"/>
            </w:pPr>
          </w:p>
        </w:tc>
      </w:tr>
      <w:tr w:rsidR="000C2647" w:rsidRPr="0032666A" w:rsidTr="00A71240">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auto"/>
          </w:tcPr>
          <w:p w:rsidR="000C2647" w:rsidRPr="0032666A" w:rsidRDefault="000C2647" w:rsidP="002E59DD">
            <w:pPr>
              <w:jc w:val="both"/>
            </w:pPr>
            <w:r w:rsidRPr="0032666A">
              <w:t>Telefono numeris</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0C2647" w:rsidRPr="0032666A" w:rsidRDefault="000C2647" w:rsidP="002E59DD">
            <w:pPr>
              <w:jc w:val="both"/>
            </w:pPr>
          </w:p>
          <w:p w:rsidR="000C2647" w:rsidRPr="0032666A" w:rsidRDefault="000C2647" w:rsidP="002E59DD">
            <w:pPr>
              <w:jc w:val="both"/>
            </w:pPr>
          </w:p>
        </w:tc>
      </w:tr>
      <w:tr w:rsidR="000C2647" w:rsidRPr="0032666A" w:rsidTr="00A71240">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auto"/>
          </w:tcPr>
          <w:p w:rsidR="000C2647" w:rsidRPr="0032666A" w:rsidRDefault="000C2647" w:rsidP="002E59DD">
            <w:pPr>
              <w:jc w:val="both"/>
            </w:pPr>
            <w:r w:rsidRPr="0032666A">
              <w:t>Fakso numeris</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0C2647" w:rsidRPr="0032666A" w:rsidRDefault="000C2647" w:rsidP="002E59DD">
            <w:pPr>
              <w:jc w:val="both"/>
            </w:pPr>
          </w:p>
          <w:p w:rsidR="000C2647" w:rsidRPr="0032666A" w:rsidRDefault="000C2647" w:rsidP="002E59DD">
            <w:pPr>
              <w:jc w:val="both"/>
            </w:pPr>
          </w:p>
        </w:tc>
      </w:tr>
      <w:tr w:rsidR="000C2647" w:rsidRPr="0032666A" w:rsidTr="00A71240">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auto"/>
          </w:tcPr>
          <w:p w:rsidR="000C2647" w:rsidRPr="0032666A" w:rsidRDefault="000C2647" w:rsidP="002E59DD">
            <w:pPr>
              <w:jc w:val="both"/>
            </w:pPr>
            <w:r w:rsidRPr="0032666A">
              <w:t>El. pašto adresas</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0C2647" w:rsidRPr="0032666A" w:rsidRDefault="000C2647" w:rsidP="002E59DD">
            <w:pPr>
              <w:jc w:val="both"/>
            </w:pPr>
          </w:p>
          <w:p w:rsidR="000C2647" w:rsidRPr="0032666A" w:rsidRDefault="000C2647" w:rsidP="002E59DD">
            <w:pPr>
              <w:jc w:val="both"/>
            </w:pPr>
          </w:p>
        </w:tc>
      </w:tr>
    </w:tbl>
    <w:p w:rsidR="000C2647" w:rsidRPr="0032666A" w:rsidRDefault="000C2647" w:rsidP="000C2647">
      <w:pPr>
        <w:spacing w:before="240" w:after="120"/>
        <w:ind w:firstLine="720"/>
        <w:jc w:val="both"/>
      </w:pPr>
      <w:r w:rsidRPr="0032666A">
        <w:rPr>
          <w:u w:val="single"/>
        </w:rPr>
        <w:t>Šiuo pasiūlymu pažymime, kad sutinkame su visomis pirkimo sąlygomis, nustatytomis</w:t>
      </w:r>
      <w:r w:rsidRPr="0032666A">
        <w:t>:</w:t>
      </w:r>
    </w:p>
    <w:p w:rsidR="000C2647" w:rsidRPr="00783689" w:rsidRDefault="000C2647" w:rsidP="000C2647">
      <w:pPr>
        <w:numPr>
          <w:ilvl w:val="0"/>
          <w:numId w:val="24"/>
        </w:numPr>
        <w:jc w:val="both"/>
        <w:rPr>
          <w:lang w:val="lt-LT"/>
        </w:rPr>
      </w:pPr>
      <w:r>
        <w:t xml:space="preserve">mažos vertės </w:t>
      </w:r>
      <w:r w:rsidRPr="0032666A">
        <w:t>konkurso</w:t>
      </w:r>
      <w:r>
        <w:t xml:space="preserve"> pirkimo dokumentuose</w:t>
      </w:r>
      <w:r w:rsidRPr="000C2647">
        <w:rPr>
          <w:lang w:val="lt-LT"/>
        </w:rPr>
        <w:t xml:space="preserve"> </w:t>
      </w:r>
      <w:r w:rsidRPr="00783689">
        <w:rPr>
          <w:lang w:val="lt-LT"/>
        </w:rPr>
        <w:t>pateiktose CVP</w:t>
      </w:r>
      <w:r w:rsidR="00272D0A">
        <w:rPr>
          <w:lang w:val="lt-LT"/>
        </w:rPr>
        <w:t xml:space="preserve"> </w:t>
      </w:r>
      <w:r w:rsidRPr="00783689">
        <w:rPr>
          <w:lang w:val="lt-LT"/>
        </w:rPr>
        <w:t>IS;</w:t>
      </w:r>
    </w:p>
    <w:p w:rsidR="000C2647" w:rsidRDefault="000C2647" w:rsidP="000C2647">
      <w:pPr>
        <w:numPr>
          <w:ilvl w:val="0"/>
          <w:numId w:val="31"/>
        </w:numPr>
        <w:jc w:val="both"/>
      </w:pPr>
      <w:r w:rsidRPr="0032666A">
        <w:t>kituose pirkimo dokumentuose (jų paaiškinimuose, papildymuose).</w:t>
      </w:r>
    </w:p>
    <w:p w:rsidR="000C2647" w:rsidRPr="0032666A" w:rsidRDefault="000C2647" w:rsidP="000C2647">
      <w:pPr>
        <w:ind w:firstLine="720"/>
        <w:jc w:val="both"/>
      </w:pPr>
      <w:r w:rsidRPr="0032666A">
        <w:t>Atsižvelgdami į pirkimo dokumentuose išdėstytas sąlygas, teikiame savo pasiūlymą</w:t>
      </w:r>
      <w:r>
        <w:t xml:space="preserve">. Pateikiame </w:t>
      </w:r>
      <w:r w:rsidRPr="0032666A">
        <w:t>techninę informaciją bei duomenis apie mūsų pasirengimą įvykdyti numatomą sudaryti pirkimo sutartį.</w:t>
      </w:r>
    </w:p>
    <w:p w:rsidR="00A71240" w:rsidRPr="00A71240" w:rsidRDefault="000C2647" w:rsidP="00086EAA">
      <w:pPr>
        <w:ind w:firstLine="720"/>
        <w:jc w:val="both"/>
        <w:rPr>
          <w:lang w:val="lt-LT"/>
        </w:rPr>
      </w:pPr>
      <w:r>
        <w:t>Mes siūlome šias</w:t>
      </w:r>
      <w:r>
        <w:rPr>
          <w:i/>
        </w:rPr>
        <w:t xml:space="preserve"> </w:t>
      </w:r>
      <w:r>
        <w:t>prekes:</w:t>
      </w:r>
    </w:p>
    <w:p w:rsidR="000C2647" w:rsidRDefault="000C2647" w:rsidP="000C2647">
      <w:pPr>
        <w:ind w:firstLine="720"/>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851"/>
        <w:gridCol w:w="2126"/>
        <w:gridCol w:w="1418"/>
        <w:gridCol w:w="1134"/>
        <w:gridCol w:w="1134"/>
      </w:tblGrid>
      <w:tr w:rsidR="000C2647" w:rsidTr="00A71240">
        <w:tc>
          <w:tcPr>
            <w:tcW w:w="534" w:type="dxa"/>
            <w:shd w:val="clear" w:color="auto" w:fill="auto"/>
          </w:tcPr>
          <w:p w:rsidR="000C2647" w:rsidRDefault="000C2647" w:rsidP="002E59DD">
            <w:pPr>
              <w:jc w:val="both"/>
            </w:pPr>
            <w:r>
              <w:t>Eil. Nr.</w:t>
            </w:r>
          </w:p>
        </w:tc>
        <w:tc>
          <w:tcPr>
            <w:tcW w:w="2976" w:type="dxa"/>
            <w:shd w:val="clear" w:color="auto" w:fill="auto"/>
          </w:tcPr>
          <w:p w:rsidR="000C2647" w:rsidRDefault="000C2647" w:rsidP="002E59DD">
            <w:pPr>
              <w:jc w:val="center"/>
            </w:pPr>
            <w:r>
              <w:t>Degalų pavadinimas ir rūšis</w:t>
            </w:r>
          </w:p>
        </w:tc>
        <w:tc>
          <w:tcPr>
            <w:tcW w:w="851" w:type="dxa"/>
            <w:shd w:val="clear" w:color="auto" w:fill="auto"/>
          </w:tcPr>
          <w:p w:rsidR="000C2647" w:rsidRDefault="000C2647" w:rsidP="002E59DD">
            <w:pPr>
              <w:jc w:val="both"/>
            </w:pPr>
            <w:r>
              <w:t>Preliminarus</w:t>
            </w:r>
          </w:p>
          <w:p w:rsidR="000C2647" w:rsidRDefault="000C2647" w:rsidP="002E59DD">
            <w:pPr>
              <w:jc w:val="both"/>
            </w:pPr>
            <w:r>
              <w:t>kiekis litrai</w:t>
            </w:r>
          </w:p>
        </w:tc>
        <w:tc>
          <w:tcPr>
            <w:tcW w:w="2126" w:type="dxa"/>
            <w:shd w:val="clear" w:color="auto" w:fill="auto"/>
          </w:tcPr>
          <w:p w:rsidR="000C2647" w:rsidRDefault="000C2647" w:rsidP="002E59DD">
            <w:pPr>
              <w:jc w:val="both"/>
            </w:pPr>
            <w:r>
              <w:t>1 litro  kuro kaina, Eur su PVM</w:t>
            </w:r>
          </w:p>
          <w:p w:rsidR="000C2647" w:rsidRPr="00BB64B7" w:rsidRDefault="00CE43C1" w:rsidP="002E59DD">
            <w:pPr>
              <w:jc w:val="center"/>
              <w:rPr>
                <w:sz w:val="20"/>
                <w:szCs w:val="20"/>
                <w:lang w:val="lt-LT"/>
              </w:rPr>
            </w:pPr>
            <w:r w:rsidRPr="00BB64B7">
              <w:rPr>
                <w:sz w:val="20"/>
                <w:szCs w:val="20"/>
                <w:lang w:val="lt-LT"/>
              </w:rPr>
              <w:t xml:space="preserve">(imamas </w:t>
            </w:r>
            <w:r w:rsidR="00BB64B7" w:rsidRPr="00BB64B7">
              <w:rPr>
                <w:sz w:val="20"/>
                <w:szCs w:val="20"/>
                <w:lang w:val="lt-LT"/>
              </w:rPr>
              <w:t>penki</w:t>
            </w:r>
            <w:r w:rsidRPr="00BB64B7">
              <w:rPr>
                <w:sz w:val="20"/>
                <w:szCs w:val="20"/>
                <w:lang w:val="lt-LT"/>
              </w:rPr>
              <w:t>ų dienų vidurkis</w:t>
            </w:r>
            <w:r w:rsidR="00BB64B7" w:rsidRPr="00BB64B7">
              <w:rPr>
                <w:sz w:val="20"/>
                <w:szCs w:val="20"/>
                <w:lang w:val="lt-LT"/>
              </w:rPr>
              <w:t xml:space="preserve"> nuo 2016.03.01 iki 2016.03.05)</w:t>
            </w:r>
          </w:p>
          <w:p w:rsidR="00CE43C1" w:rsidRPr="00CE43C1" w:rsidRDefault="00CE43C1" w:rsidP="002E59DD">
            <w:pPr>
              <w:jc w:val="center"/>
              <w:rPr>
                <w:lang w:val="lt-LT"/>
              </w:rPr>
            </w:pPr>
          </w:p>
        </w:tc>
        <w:tc>
          <w:tcPr>
            <w:tcW w:w="1418" w:type="dxa"/>
            <w:shd w:val="clear" w:color="auto" w:fill="auto"/>
          </w:tcPr>
          <w:p w:rsidR="000C2647" w:rsidRDefault="000C2647" w:rsidP="002E59DD">
            <w:pPr>
              <w:jc w:val="center"/>
            </w:pPr>
            <w:r>
              <w:t>Siūloma nuolaida Eur/1 litrui</w:t>
            </w:r>
          </w:p>
          <w:p w:rsidR="000C2647" w:rsidRDefault="000C2647" w:rsidP="002E59DD">
            <w:pPr>
              <w:jc w:val="center"/>
            </w:pPr>
            <w:r>
              <w:t>(su PVM)</w:t>
            </w:r>
          </w:p>
        </w:tc>
        <w:tc>
          <w:tcPr>
            <w:tcW w:w="1134" w:type="dxa"/>
            <w:shd w:val="clear" w:color="auto" w:fill="auto"/>
          </w:tcPr>
          <w:p w:rsidR="000C2647" w:rsidRDefault="000C2647" w:rsidP="002E59DD">
            <w:pPr>
              <w:jc w:val="center"/>
            </w:pPr>
            <w:r>
              <w:t>1 litro kaina su nuolaida</w:t>
            </w:r>
          </w:p>
          <w:p w:rsidR="000C2647" w:rsidRDefault="00BB64B7" w:rsidP="00BB64B7">
            <w:r>
              <w:t>(su PVM)</w:t>
            </w:r>
          </w:p>
        </w:tc>
        <w:tc>
          <w:tcPr>
            <w:tcW w:w="1134" w:type="dxa"/>
          </w:tcPr>
          <w:p w:rsidR="000C2647" w:rsidRDefault="000C2647" w:rsidP="002E59DD">
            <w:pPr>
              <w:jc w:val="center"/>
            </w:pPr>
            <w:r>
              <w:t>Bendra kaina Eu(su PVM)</w:t>
            </w:r>
          </w:p>
        </w:tc>
      </w:tr>
      <w:tr w:rsidR="007A290B" w:rsidTr="00A71240">
        <w:trPr>
          <w:trHeight w:val="284"/>
        </w:trPr>
        <w:tc>
          <w:tcPr>
            <w:tcW w:w="534" w:type="dxa"/>
            <w:shd w:val="clear" w:color="auto" w:fill="auto"/>
          </w:tcPr>
          <w:p w:rsidR="007A290B" w:rsidRPr="00A71240" w:rsidRDefault="007A290B" w:rsidP="002E59DD">
            <w:pPr>
              <w:jc w:val="both"/>
              <w:rPr>
                <w:sz w:val="20"/>
                <w:szCs w:val="20"/>
                <w:lang w:val="lt-LT"/>
              </w:rPr>
            </w:pPr>
            <w:r w:rsidRPr="00A71240">
              <w:rPr>
                <w:sz w:val="20"/>
                <w:szCs w:val="20"/>
                <w:lang w:val="lt-LT"/>
              </w:rPr>
              <w:t>1</w:t>
            </w:r>
          </w:p>
        </w:tc>
        <w:tc>
          <w:tcPr>
            <w:tcW w:w="2976" w:type="dxa"/>
            <w:shd w:val="clear" w:color="auto" w:fill="auto"/>
          </w:tcPr>
          <w:p w:rsidR="007A290B" w:rsidRPr="00A71240" w:rsidRDefault="007A290B" w:rsidP="002E59DD">
            <w:pPr>
              <w:jc w:val="center"/>
              <w:rPr>
                <w:sz w:val="20"/>
                <w:szCs w:val="20"/>
                <w:lang w:val="lt-LT"/>
              </w:rPr>
            </w:pPr>
            <w:r w:rsidRPr="00A71240">
              <w:rPr>
                <w:sz w:val="20"/>
                <w:szCs w:val="20"/>
                <w:lang w:val="lt-LT"/>
              </w:rPr>
              <w:t>2</w:t>
            </w:r>
          </w:p>
        </w:tc>
        <w:tc>
          <w:tcPr>
            <w:tcW w:w="851" w:type="dxa"/>
            <w:shd w:val="clear" w:color="auto" w:fill="auto"/>
          </w:tcPr>
          <w:p w:rsidR="007A290B" w:rsidRPr="00A71240" w:rsidRDefault="007A290B" w:rsidP="002E59DD">
            <w:pPr>
              <w:jc w:val="both"/>
              <w:rPr>
                <w:sz w:val="20"/>
                <w:szCs w:val="20"/>
                <w:lang w:val="lt-LT"/>
              </w:rPr>
            </w:pPr>
            <w:r w:rsidRPr="00A71240">
              <w:rPr>
                <w:sz w:val="20"/>
                <w:szCs w:val="20"/>
                <w:lang w:val="lt-LT"/>
              </w:rPr>
              <w:t>3</w:t>
            </w:r>
          </w:p>
        </w:tc>
        <w:tc>
          <w:tcPr>
            <w:tcW w:w="2126" w:type="dxa"/>
            <w:shd w:val="clear" w:color="auto" w:fill="auto"/>
          </w:tcPr>
          <w:p w:rsidR="007A290B" w:rsidRPr="00A71240" w:rsidRDefault="007A290B" w:rsidP="002E59DD">
            <w:pPr>
              <w:jc w:val="center"/>
              <w:rPr>
                <w:sz w:val="20"/>
                <w:szCs w:val="20"/>
                <w:lang w:val="lt-LT"/>
              </w:rPr>
            </w:pPr>
            <w:r w:rsidRPr="00A71240">
              <w:rPr>
                <w:sz w:val="20"/>
                <w:szCs w:val="20"/>
                <w:lang w:val="lt-LT"/>
              </w:rPr>
              <w:t>4</w:t>
            </w:r>
          </w:p>
        </w:tc>
        <w:tc>
          <w:tcPr>
            <w:tcW w:w="1418" w:type="dxa"/>
            <w:shd w:val="clear" w:color="auto" w:fill="auto"/>
          </w:tcPr>
          <w:p w:rsidR="007A290B" w:rsidRPr="00A71240" w:rsidRDefault="007A290B" w:rsidP="002E59DD">
            <w:pPr>
              <w:jc w:val="center"/>
              <w:rPr>
                <w:sz w:val="20"/>
                <w:szCs w:val="20"/>
                <w:lang w:val="lt-LT"/>
              </w:rPr>
            </w:pPr>
            <w:r w:rsidRPr="00A71240">
              <w:rPr>
                <w:sz w:val="20"/>
                <w:szCs w:val="20"/>
                <w:lang w:val="lt-LT"/>
              </w:rPr>
              <w:t>5</w:t>
            </w:r>
          </w:p>
        </w:tc>
        <w:tc>
          <w:tcPr>
            <w:tcW w:w="1134" w:type="dxa"/>
            <w:shd w:val="clear" w:color="auto" w:fill="auto"/>
          </w:tcPr>
          <w:p w:rsidR="007A290B" w:rsidRPr="00A71240" w:rsidRDefault="007A290B" w:rsidP="002E59DD">
            <w:pPr>
              <w:jc w:val="center"/>
              <w:rPr>
                <w:sz w:val="20"/>
                <w:szCs w:val="20"/>
                <w:lang w:val="lt-LT"/>
              </w:rPr>
            </w:pPr>
            <w:r w:rsidRPr="00A71240">
              <w:rPr>
                <w:sz w:val="20"/>
                <w:szCs w:val="20"/>
                <w:lang w:val="lt-LT"/>
              </w:rPr>
              <w:t>6</w:t>
            </w:r>
          </w:p>
        </w:tc>
        <w:tc>
          <w:tcPr>
            <w:tcW w:w="1134" w:type="dxa"/>
          </w:tcPr>
          <w:p w:rsidR="007A290B" w:rsidRPr="00A71240" w:rsidRDefault="007A290B" w:rsidP="002E59DD">
            <w:pPr>
              <w:jc w:val="center"/>
              <w:rPr>
                <w:sz w:val="20"/>
                <w:szCs w:val="20"/>
                <w:lang w:val="lt-LT"/>
              </w:rPr>
            </w:pPr>
            <w:r w:rsidRPr="00A71240">
              <w:rPr>
                <w:sz w:val="20"/>
                <w:szCs w:val="20"/>
                <w:lang w:val="lt-LT"/>
              </w:rPr>
              <w:t>7</w:t>
            </w:r>
          </w:p>
        </w:tc>
      </w:tr>
      <w:tr w:rsidR="000C2647" w:rsidTr="00A71240">
        <w:trPr>
          <w:trHeight w:val="340"/>
        </w:trPr>
        <w:tc>
          <w:tcPr>
            <w:tcW w:w="534" w:type="dxa"/>
            <w:shd w:val="clear" w:color="auto" w:fill="auto"/>
          </w:tcPr>
          <w:p w:rsidR="000C2647" w:rsidRDefault="000C2647" w:rsidP="002E59DD">
            <w:pPr>
              <w:jc w:val="both"/>
            </w:pPr>
            <w:r>
              <w:t>1.</w:t>
            </w:r>
          </w:p>
        </w:tc>
        <w:tc>
          <w:tcPr>
            <w:tcW w:w="2976" w:type="dxa"/>
            <w:shd w:val="clear" w:color="auto" w:fill="auto"/>
          </w:tcPr>
          <w:p w:rsidR="000C2647" w:rsidRPr="00140D82" w:rsidRDefault="000C2647" w:rsidP="000C2647">
            <w:pPr>
              <w:jc w:val="both"/>
              <w:rPr>
                <w:b/>
                <w:bCs/>
                <w:sz w:val="20"/>
                <w:szCs w:val="20"/>
                <w:lang w:val="lt-LT"/>
              </w:rPr>
            </w:pPr>
            <w:r w:rsidRPr="00140D82">
              <w:rPr>
                <w:b/>
                <w:bCs/>
                <w:sz w:val="20"/>
                <w:szCs w:val="20"/>
                <w:lang w:val="lt-LT"/>
              </w:rPr>
              <w:t>Benzinas A-95</w:t>
            </w:r>
          </w:p>
          <w:p w:rsidR="000C2647" w:rsidRPr="00140D82" w:rsidRDefault="000C2647" w:rsidP="002E59DD">
            <w:pPr>
              <w:rPr>
                <w:sz w:val="20"/>
                <w:szCs w:val="20"/>
              </w:rPr>
            </w:pPr>
          </w:p>
        </w:tc>
        <w:tc>
          <w:tcPr>
            <w:tcW w:w="851" w:type="dxa"/>
            <w:shd w:val="clear" w:color="auto" w:fill="auto"/>
          </w:tcPr>
          <w:p w:rsidR="000C2647" w:rsidRDefault="00684CE4" w:rsidP="002E59DD">
            <w:pPr>
              <w:jc w:val="both"/>
            </w:pPr>
            <w:r>
              <w:rPr>
                <w:lang w:val="lt-LT"/>
              </w:rPr>
              <w:t>7</w:t>
            </w:r>
            <w:r w:rsidR="000C2647">
              <w:t>000</w:t>
            </w:r>
          </w:p>
        </w:tc>
        <w:tc>
          <w:tcPr>
            <w:tcW w:w="2126" w:type="dxa"/>
            <w:shd w:val="clear" w:color="auto" w:fill="auto"/>
          </w:tcPr>
          <w:p w:rsidR="000C2647" w:rsidRDefault="000C2647" w:rsidP="002E59DD">
            <w:pPr>
              <w:jc w:val="both"/>
            </w:pPr>
          </w:p>
        </w:tc>
        <w:tc>
          <w:tcPr>
            <w:tcW w:w="1418" w:type="dxa"/>
            <w:shd w:val="clear" w:color="auto" w:fill="auto"/>
          </w:tcPr>
          <w:p w:rsidR="000C2647" w:rsidRDefault="000C2647" w:rsidP="002E59DD">
            <w:pPr>
              <w:jc w:val="center"/>
            </w:pPr>
          </w:p>
        </w:tc>
        <w:tc>
          <w:tcPr>
            <w:tcW w:w="1134" w:type="dxa"/>
            <w:shd w:val="clear" w:color="auto" w:fill="auto"/>
          </w:tcPr>
          <w:p w:rsidR="000C2647" w:rsidRDefault="000C2647" w:rsidP="002E59DD">
            <w:pPr>
              <w:jc w:val="center"/>
            </w:pPr>
          </w:p>
        </w:tc>
        <w:tc>
          <w:tcPr>
            <w:tcW w:w="1134" w:type="dxa"/>
          </w:tcPr>
          <w:p w:rsidR="000C2647" w:rsidRDefault="000C2647" w:rsidP="002E59DD">
            <w:pPr>
              <w:jc w:val="center"/>
            </w:pPr>
          </w:p>
        </w:tc>
      </w:tr>
      <w:tr w:rsidR="000C2647" w:rsidTr="00A71240">
        <w:trPr>
          <w:trHeight w:val="567"/>
        </w:trPr>
        <w:tc>
          <w:tcPr>
            <w:tcW w:w="534" w:type="dxa"/>
            <w:shd w:val="clear" w:color="auto" w:fill="auto"/>
          </w:tcPr>
          <w:p w:rsidR="000C2647" w:rsidRPr="000C2647" w:rsidRDefault="000C2647" w:rsidP="002E59DD">
            <w:pPr>
              <w:jc w:val="both"/>
              <w:rPr>
                <w:lang w:val="lt-LT"/>
              </w:rPr>
            </w:pPr>
            <w:r>
              <w:rPr>
                <w:lang w:val="lt-LT"/>
              </w:rPr>
              <w:lastRenderedPageBreak/>
              <w:t>2.</w:t>
            </w:r>
          </w:p>
        </w:tc>
        <w:tc>
          <w:tcPr>
            <w:tcW w:w="2976" w:type="dxa"/>
            <w:shd w:val="clear" w:color="auto" w:fill="auto"/>
          </w:tcPr>
          <w:p w:rsidR="000C2647" w:rsidRPr="00140D82" w:rsidRDefault="000C2647" w:rsidP="002E59DD">
            <w:pPr>
              <w:rPr>
                <w:b/>
                <w:bCs/>
                <w:sz w:val="20"/>
                <w:szCs w:val="20"/>
                <w:lang w:val="lt-LT"/>
              </w:rPr>
            </w:pPr>
            <w:r w:rsidRPr="00140D82">
              <w:rPr>
                <w:b/>
                <w:bCs/>
                <w:sz w:val="20"/>
                <w:szCs w:val="20"/>
                <w:lang w:val="lt-LT"/>
              </w:rPr>
              <w:t>Dyzelinis kuras</w:t>
            </w:r>
          </w:p>
          <w:p w:rsidR="00140D82" w:rsidRPr="00140D82" w:rsidRDefault="00140D82" w:rsidP="002E59DD">
            <w:pPr>
              <w:rPr>
                <w:sz w:val="20"/>
                <w:szCs w:val="20"/>
              </w:rPr>
            </w:pPr>
          </w:p>
        </w:tc>
        <w:tc>
          <w:tcPr>
            <w:tcW w:w="851" w:type="dxa"/>
            <w:shd w:val="clear" w:color="auto" w:fill="auto"/>
          </w:tcPr>
          <w:p w:rsidR="000C2647" w:rsidRPr="000C2647" w:rsidRDefault="000C2647" w:rsidP="00684CE4">
            <w:pPr>
              <w:jc w:val="both"/>
              <w:rPr>
                <w:lang w:val="lt-LT"/>
              </w:rPr>
            </w:pPr>
            <w:r>
              <w:rPr>
                <w:lang w:val="lt-LT"/>
              </w:rPr>
              <w:t>1</w:t>
            </w:r>
            <w:r w:rsidR="00684CE4">
              <w:rPr>
                <w:lang w:val="lt-LT"/>
              </w:rPr>
              <w:t>0</w:t>
            </w:r>
            <w:r>
              <w:rPr>
                <w:lang w:val="lt-LT"/>
              </w:rPr>
              <w:t>000</w:t>
            </w:r>
          </w:p>
        </w:tc>
        <w:tc>
          <w:tcPr>
            <w:tcW w:w="2126" w:type="dxa"/>
            <w:shd w:val="clear" w:color="auto" w:fill="auto"/>
          </w:tcPr>
          <w:p w:rsidR="000C2647" w:rsidRDefault="000C2647" w:rsidP="002E59DD">
            <w:pPr>
              <w:jc w:val="both"/>
            </w:pPr>
          </w:p>
        </w:tc>
        <w:tc>
          <w:tcPr>
            <w:tcW w:w="1418" w:type="dxa"/>
            <w:shd w:val="clear" w:color="auto" w:fill="auto"/>
          </w:tcPr>
          <w:p w:rsidR="000C2647" w:rsidRDefault="000C2647" w:rsidP="002E59DD">
            <w:pPr>
              <w:jc w:val="center"/>
            </w:pPr>
          </w:p>
        </w:tc>
        <w:tc>
          <w:tcPr>
            <w:tcW w:w="1134" w:type="dxa"/>
            <w:shd w:val="clear" w:color="auto" w:fill="auto"/>
          </w:tcPr>
          <w:p w:rsidR="000C2647" w:rsidRDefault="000C2647" w:rsidP="002E59DD">
            <w:pPr>
              <w:jc w:val="center"/>
            </w:pPr>
          </w:p>
        </w:tc>
        <w:tc>
          <w:tcPr>
            <w:tcW w:w="1134" w:type="dxa"/>
          </w:tcPr>
          <w:p w:rsidR="000C2647" w:rsidRDefault="000C2647" w:rsidP="002E59DD">
            <w:pPr>
              <w:jc w:val="center"/>
            </w:pPr>
          </w:p>
        </w:tc>
      </w:tr>
      <w:tr w:rsidR="007A290B" w:rsidTr="00A71240">
        <w:trPr>
          <w:trHeight w:val="340"/>
        </w:trPr>
        <w:tc>
          <w:tcPr>
            <w:tcW w:w="9039" w:type="dxa"/>
            <w:gridSpan w:val="6"/>
            <w:shd w:val="clear" w:color="auto" w:fill="auto"/>
          </w:tcPr>
          <w:p w:rsidR="007A290B" w:rsidRPr="007A290B" w:rsidRDefault="007A290B" w:rsidP="002E59DD">
            <w:pPr>
              <w:jc w:val="center"/>
              <w:rPr>
                <w:lang w:val="lt-LT"/>
              </w:rPr>
            </w:pPr>
            <w:r>
              <w:rPr>
                <w:lang w:val="lt-LT"/>
              </w:rPr>
              <w:t>VISO:</w:t>
            </w:r>
          </w:p>
        </w:tc>
        <w:tc>
          <w:tcPr>
            <w:tcW w:w="1134" w:type="dxa"/>
          </w:tcPr>
          <w:p w:rsidR="007A290B" w:rsidRDefault="007A290B" w:rsidP="002E59DD">
            <w:pPr>
              <w:jc w:val="center"/>
            </w:pPr>
          </w:p>
        </w:tc>
      </w:tr>
    </w:tbl>
    <w:p w:rsidR="000C2647" w:rsidRDefault="000C2647" w:rsidP="000C2647">
      <w:pPr>
        <w:jc w:val="both"/>
      </w:pPr>
    </w:p>
    <w:p w:rsidR="000C2647" w:rsidRPr="007F5DFC" w:rsidRDefault="000C2647" w:rsidP="000C2647">
      <w:pPr>
        <w:jc w:val="both"/>
      </w:pPr>
      <w:r>
        <w:rPr>
          <w:noProof/>
          <w:lang w:val="lt-LT" w:eastAsia="lt-LT"/>
        </w:rPr>
        <mc:AlternateContent>
          <mc:Choice Requires="wps">
            <w:drawing>
              <wp:anchor distT="0" distB="0" distL="114300" distR="114300" simplePos="0" relativeHeight="251659264" behindDoc="0" locked="0" layoutInCell="0" allowOverlap="1" wp14:anchorId="565CBA19" wp14:editId="3E5C230E">
                <wp:simplePos x="0" y="0"/>
                <wp:positionH relativeFrom="column">
                  <wp:posOffset>-1833</wp:posOffset>
                </wp:positionH>
                <wp:positionV relativeFrom="paragraph">
                  <wp:posOffset>153647</wp:posOffset>
                </wp:positionV>
                <wp:extent cx="6172200" cy="258792"/>
                <wp:effectExtent l="0" t="0" r="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647" w:rsidRDefault="000C2647" w:rsidP="000C2647">
                            <w:pPr>
                              <w:ind w:firstLine="4962"/>
                            </w:pPr>
                          </w:p>
                          <w:p w:rsidR="000C2647" w:rsidRDefault="000C2647" w:rsidP="000C2647">
                            <w:pPr>
                              <w:ind w:firstLine="496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pt;margin-top:12.1pt;width:486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tqwIAAKk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" o:allowincell="f" filled="f" stroked="f">
                <v:textbox inset="0,0,0,0">
                  <w:txbxContent>
                    <w:p w:rsidR="000C2647" w:rsidRDefault="000C2647" w:rsidP="000C2647">
                      <w:pPr>
                        <w:ind w:firstLine="4962"/>
                      </w:pPr>
                    </w:p>
                    <w:p w:rsidR="000C2647" w:rsidRDefault="000C2647" w:rsidP="000C2647">
                      <w:pPr>
                        <w:ind w:firstLine="4962"/>
                      </w:pPr>
                    </w:p>
                  </w:txbxContent>
                </v:textbox>
              </v:shape>
            </w:pict>
          </mc:Fallback>
        </mc:AlternateContent>
      </w:r>
      <w:r>
        <w:t>Bendra pasiūlymo skaičiuojamoji kaina___________________(_______________________) Eu su PVM. Į šią sumą įeina visos išlaidos ir visi mokesčiai.</w:t>
      </w:r>
    </w:p>
    <w:p w:rsidR="000C2647" w:rsidRDefault="000C2647" w:rsidP="000C2647">
      <w:pPr>
        <w:jc w:val="both"/>
      </w:pPr>
    </w:p>
    <w:p w:rsidR="000C2647" w:rsidRPr="0032666A" w:rsidRDefault="000C2647" w:rsidP="000C2647">
      <w:pPr>
        <w:ind w:firstLine="720"/>
        <w:jc w:val="both"/>
      </w:pPr>
      <w:r w:rsidRPr="0032666A">
        <w:t>Kartu su pasiūlymu pateikiami šie dokumentai:</w:t>
      </w:r>
    </w:p>
    <w:p w:rsidR="000C2647" w:rsidRPr="0032666A" w:rsidRDefault="000C2647" w:rsidP="000C2647">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2551"/>
      </w:tblGrid>
      <w:tr w:rsidR="000C2647" w:rsidRPr="0032666A" w:rsidTr="002E59DD">
        <w:tc>
          <w:tcPr>
            <w:tcW w:w="567" w:type="dxa"/>
          </w:tcPr>
          <w:p w:rsidR="000C2647" w:rsidRPr="0032666A" w:rsidRDefault="000C2647" w:rsidP="002E59DD">
            <w:pPr>
              <w:jc w:val="center"/>
            </w:pPr>
            <w:r w:rsidRPr="0032666A">
              <w:t>Eil.Nr.</w:t>
            </w:r>
          </w:p>
        </w:tc>
        <w:tc>
          <w:tcPr>
            <w:tcW w:w="6521" w:type="dxa"/>
          </w:tcPr>
          <w:p w:rsidR="000C2647" w:rsidRPr="0032666A" w:rsidRDefault="000C2647" w:rsidP="002E59DD">
            <w:pPr>
              <w:jc w:val="center"/>
            </w:pPr>
            <w:r w:rsidRPr="0032666A">
              <w:t>Pateiktų dokumentų pavadinimas</w:t>
            </w:r>
          </w:p>
        </w:tc>
        <w:tc>
          <w:tcPr>
            <w:tcW w:w="2551" w:type="dxa"/>
          </w:tcPr>
          <w:p w:rsidR="000C2647" w:rsidRPr="0032666A" w:rsidRDefault="000C2647" w:rsidP="002E59DD">
            <w:pPr>
              <w:jc w:val="center"/>
            </w:pPr>
            <w:r w:rsidRPr="0032666A">
              <w:t>Dokumento puslapių skaičius</w:t>
            </w:r>
          </w:p>
        </w:tc>
      </w:tr>
      <w:tr w:rsidR="000C2647" w:rsidRPr="0032666A" w:rsidTr="002E59DD">
        <w:tc>
          <w:tcPr>
            <w:tcW w:w="567" w:type="dxa"/>
          </w:tcPr>
          <w:p w:rsidR="000C2647" w:rsidRPr="0032666A" w:rsidRDefault="000C2647" w:rsidP="002E59DD">
            <w:pPr>
              <w:jc w:val="both"/>
            </w:pPr>
          </w:p>
        </w:tc>
        <w:tc>
          <w:tcPr>
            <w:tcW w:w="6521" w:type="dxa"/>
          </w:tcPr>
          <w:p w:rsidR="000C2647" w:rsidRPr="0032666A" w:rsidRDefault="000C2647" w:rsidP="002E59DD">
            <w:pPr>
              <w:jc w:val="both"/>
            </w:pPr>
          </w:p>
        </w:tc>
        <w:tc>
          <w:tcPr>
            <w:tcW w:w="2551" w:type="dxa"/>
          </w:tcPr>
          <w:p w:rsidR="000C2647" w:rsidRPr="0032666A" w:rsidRDefault="000C2647" w:rsidP="002E59DD">
            <w:pPr>
              <w:jc w:val="both"/>
            </w:pPr>
          </w:p>
        </w:tc>
      </w:tr>
    </w:tbl>
    <w:p w:rsidR="000C2647" w:rsidRDefault="000C2647" w:rsidP="000C2647">
      <w:pPr>
        <w:jc w:val="both"/>
        <w:rPr>
          <w:lang w:val="lt-LT"/>
        </w:rPr>
      </w:pPr>
    </w:p>
    <w:tbl>
      <w:tblPr>
        <w:tblW w:w="9889" w:type="dxa"/>
        <w:tblLayout w:type="fixed"/>
        <w:tblLook w:val="01E0" w:firstRow="1" w:lastRow="1" w:firstColumn="1" w:lastColumn="1" w:noHBand="0" w:noVBand="0"/>
      </w:tblPr>
      <w:tblGrid>
        <w:gridCol w:w="9889"/>
      </w:tblGrid>
      <w:tr w:rsidR="007A290B" w:rsidRPr="00AD7BFE" w:rsidTr="002E59DD">
        <w:trPr>
          <w:trHeight w:val="324"/>
        </w:trPr>
        <w:tc>
          <w:tcPr>
            <w:tcW w:w="9828" w:type="dxa"/>
            <w:hideMark/>
          </w:tcPr>
          <w:p w:rsidR="007A290B" w:rsidRPr="00AD7BFE" w:rsidRDefault="007A290B" w:rsidP="002E59DD">
            <w:pPr>
              <w:rPr>
                <w:sz w:val="20"/>
                <w:szCs w:val="20"/>
                <w:lang w:val="lt-LT" w:eastAsia="lt-LT"/>
              </w:rPr>
            </w:pPr>
            <w:r w:rsidRPr="00AD7BFE">
              <w:rPr>
                <w:sz w:val="20"/>
                <w:szCs w:val="20"/>
                <w:lang w:val="lt-LT" w:eastAsia="lt-LT"/>
              </w:rPr>
              <w:t xml:space="preserve">               Ši pasiūlyme nurodyta informacija yra konfidenciali:</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5055"/>
              <w:gridCol w:w="3971"/>
            </w:tblGrid>
            <w:tr w:rsidR="007A290B" w:rsidRPr="00AD7BFE" w:rsidTr="002E59DD">
              <w:trPr>
                <w:trHeight w:val="750"/>
              </w:trPr>
              <w:tc>
                <w:tcPr>
                  <w:tcW w:w="610" w:type="dxa"/>
                  <w:tcBorders>
                    <w:top w:val="single" w:sz="4" w:space="0" w:color="auto"/>
                    <w:left w:val="single" w:sz="4" w:space="0" w:color="auto"/>
                    <w:bottom w:val="single" w:sz="4" w:space="0" w:color="auto"/>
                    <w:right w:val="single" w:sz="4" w:space="0" w:color="auto"/>
                  </w:tcBorders>
                  <w:hideMark/>
                </w:tcPr>
                <w:p w:rsidR="007A290B" w:rsidRPr="00AD7BFE" w:rsidRDefault="007A290B" w:rsidP="002E59DD">
                  <w:pPr>
                    <w:rPr>
                      <w:sz w:val="20"/>
                      <w:szCs w:val="20"/>
                      <w:lang w:val="lt-LT" w:eastAsia="lt-LT"/>
                    </w:rPr>
                  </w:pPr>
                  <w:r w:rsidRPr="00AD7BFE">
                    <w:rPr>
                      <w:sz w:val="20"/>
                      <w:szCs w:val="20"/>
                      <w:lang w:val="lt-LT" w:eastAsia="lt-LT"/>
                    </w:rPr>
                    <w:t>Eil.Nr.</w:t>
                  </w:r>
                </w:p>
              </w:tc>
              <w:tc>
                <w:tcPr>
                  <w:tcW w:w="5055" w:type="dxa"/>
                  <w:tcBorders>
                    <w:top w:val="single" w:sz="4" w:space="0" w:color="auto"/>
                    <w:left w:val="single" w:sz="4" w:space="0" w:color="auto"/>
                    <w:bottom w:val="single" w:sz="4" w:space="0" w:color="auto"/>
                    <w:right w:val="single" w:sz="4" w:space="0" w:color="auto"/>
                  </w:tcBorders>
                  <w:hideMark/>
                </w:tcPr>
                <w:p w:rsidR="007A290B" w:rsidRPr="00AD7BFE" w:rsidRDefault="007A290B" w:rsidP="002E59DD">
                  <w:pPr>
                    <w:rPr>
                      <w:sz w:val="20"/>
                      <w:szCs w:val="20"/>
                      <w:lang w:val="lt-LT" w:eastAsia="lt-LT"/>
                    </w:rPr>
                  </w:pPr>
                  <w:r w:rsidRPr="00AD7BFE">
                    <w:rPr>
                      <w:sz w:val="20"/>
                      <w:szCs w:val="20"/>
                      <w:lang w:val="lt-LT" w:eastAsia="lt-LT"/>
                    </w:rPr>
                    <w:t xml:space="preserve">Pateikto dokumento pavadinimas (rekomenduojama pavadinime vartoti žodį </w:t>
                  </w:r>
                  <w:r w:rsidRPr="00AD7BFE">
                    <w:rPr>
                      <w:i/>
                      <w:sz w:val="20"/>
                      <w:szCs w:val="20"/>
                      <w:lang w:val="lt-LT" w:eastAsia="lt-LT"/>
                    </w:rPr>
                    <w:t>„Konfidencialu“</w:t>
                  </w:r>
                  <w:r w:rsidRPr="00AD7BFE">
                    <w:rPr>
                      <w:sz w:val="20"/>
                      <w:szCs w:val="20"/>
                      <w:lang w:val="lt-LT" w:eastAsia="lt-LT"/>
                    </w:rPr>
                    <w:t>)</w:t>
                  </w:r>
                </w:p>
              </w:tc>
              <w:tc>
                <w:tcPr>
                  <w:tcW w:w="3971" w:type="dxa"/>
                  <w:tcBorders>
                    <w:top w:val="single" w:sz="4" w:space="0" w:color="auto"/>
                    <w:left w:val="single" w:sz="4" w:space="0" w:color="auto"/>
                    <w:bottom w:val="single" w:sz="4" w:space="0" w:color="auto"/>
                    <w:right w:val="single" w:sz="4" w:space="0" w:color="auto"/>
                  </w:tcBorders>
                  <w:hideMark/>
                </w:tcPr>
                <w:p w:rsidR="007A290B" w:rsidRPr="00AD7BFE" w:rsidRDefault="007A290B" w:rsidP="002E59DD">
                  <w:pPr>
                    <w:rPr>
                      <w:sz w:val="20"/>
                      <w:szCs w:val="20"/>
                      <w:lang w:val="lt-LT" w:eastAsia="lt-LT"/>
                    </w:rPr>
                  </w:pPr>
                  <w:r w:rsidRPr="00AD7BFE">
                    <w:rPr>
                      <w:sz w:val="20"/>
                      <w:szCs w:val="20"/>
                      <w:lang w:val="lt-LT" w:eastAsia="lt-LT"/>
                    </w:rPr>
                    <w:t>Dokumentas yra įkeltas šioje CVP IS pasiūlymo lango eilutėje (</w:t>
                  </w:r>
                  <w:r w:rsidRPr="00AD7BFE">
                    <w:rPr>
                      <w:i/>
                      <w:sz w:val="20"/>
                      <w:szCs w:val="20"/>
                      <w:lang w:val="lt-LT" w:eastAsia="lt-LT"/>
                    </w:rPr>
                    <w:t>„Prisegti dokumentai“</w:t>
                  </w:r>
                  <w:r w:rsidRPr="00AD7BFE">
                    <w:rPr>
                      <w:bCs/>
                      <w:sz w:val="20"/>
                      <w:szCs w:val="20"/>
                      <w:lang w:val="lt-LT" w:eastAsia="lt-LT"/>
                    </w:rPr>
                    <w:t>)</w:t>
                  </w:r>
                </w:p>
              </w:tc>
            </w:tr>
            <w:tr w:rsidR="007A290B" w:rsidRPr="00AD7BFE" w:rsidTr="002E59DD">
              <w:trPr>
                <w:trHeight w:val="266"/>
              </w:trPr>
              <w:tc>
                <w:tcPr>
                  <w:tcW w:w="610" w:type="dxa"/>
                  <w:tcBorders>
                    <w:top w:val="single" w:sz="4" w:space="0" w:color="auto"/>
                    <w:left w:val="single" w:sz="4" w:space="0" w:color="auto"/>
                    <w:bottom w:val="single" w:sz="4" w:space="0" w:color="auto"/>
                    <w:right w:val="single" w:sz="4" w:space="0" w:color="auto"/>
                  </w:tcBorders>
                  <w:hideMark/>
                </w:tcPr>
                <w:p w:rsidR="007A290B" w:rsidRPr="00AD7BFE" w:rsidRDefault="007A290B" w:rsidP="002E59DD">
                  <w:pPr>
                    <w:jc w:val="center"/>
                    <w:rPr>
                      <w:sz w:val="20"/>
                      <w:szCs w:val="20"/>
                      <w:lang w:val="lt-LT" w:eastAsia="lt-LT"/>
                    </w:rPr>
                  </w:pPr>
                  <w:r w:rsidRPr="00AD7BFE">
                    <w:rPr>
                      <w:sz w:val="20"/>
                      <w:szCs w:val="20"/>
                      <w:lang w:val="lt-LT" w:eastAsia="lt-LT"/>
                    </w:rPr>
                    <w:t>1.</w:t>
                  </w:r>
                </w:p>
              </w:tc>
              <w:tc>
                <w:tcPr>
                  <w:tcW w:w="5055" w:type="dxa"/>
                  <w:tcBorders>
                    <w:top w:val="single" w:sz="4" w:space="0" w:color="auto"/>
                    <w:left w:val="single" w:sz="4" w:space="0" w:color="auto"/>
                    <w:bottom w:val="single" w:sz="4" w:space="0" w:color="auto"/>
                    <w:right w:val="single" w:sz="4" w:space="0" w:color="auto"/>
                  </w:tcBorders>
                </w:tcPr>
                <w:p w:rsidR="007A290B" w:rsidRPr="00AD7BFE" w:rsidRDefault="007A290B" w:rsidP="002E59DD">
                  <w:pPr>
                    <w:rPr>
                      <w:sz w:val="20"/>
                      <w:szCs w:val="20"/>
                      <w:lang w:val="lt-LT" w:eastAsia="lt-LT"/>
                    </w:rPr>
                  </w:pPr>
                </w:p>
              </w:tc>
              <w:tc>
                <w:tcPr>
                  <w:tcW w:w="3971" w:type="dxa"/>
                  <w:tcBorders>
                    <w:top w:val="single" w:sz="4" w:space="0" w:color="auto"/>
                    <w:left w:val="single" w:sz="4" w:space="0" w:color="auto"/>
                    <w:bottom w:val="single" w:sz="4" w:space="0" w:color="auto"/>
                    <w:right w:val="single" w:sz="4" w:space="0" w:color="auto"/>
                  </w:tcBorders>
                </w:tcPr>
                <w:p w:rsidR="007A290B" w:rsidRPr="00AD7BFE" w:rsidRDefault="007A290B" w:rsidP="002E59DD">
                  <w:pPr>
                    <w:rPr>
                      <w:sz w:val="20"/>
                      <w:szCs w:val="20"/>
                      <w:lang w:val="lt-LT" w:eastAsia="lt-LT"/>
                    </w:rPr>
                  </w:pPr>
                </w:p>
              </w:tc>
            </w:tr>
          </w:tbl>
          <w:p w:rsidR="007A290B" w:rsidRPr="00AD7BFE" w:rsidRDefault="007A290B" w:rsidP="002E59DD">
            <w:pPr>
              <w:rPr>
                <w:sz w:val="20"/>
                <w:szCs w:val="20"/>
                <w:lang w:val="lt-LT" w:eastAsia="lt-LT"/>
              </w:rPr>
            </w:pPr>
          </w:p>
        </w:tc>
      </w:tr>
    </w:tbl>
    <w:p w:rsidR="007A290B" w:rsidRPr="00AD7BFE" w:rsidRDefault="007A290B" w:rsidP="007A290B">
      <w:pPr>
        <w:ind w:firstLine="851"/>
        <w:rPr>
          <w:sz w:val="20"/>
          <w:szCs w:val="20"/>
          <w:lang w:val="lt-LT" w:eastAsia="lt-LT"/>
        </w:rPr>
      </w:pPr>
      <w:r w:rsidRPr="00AD7BFE">
        <w:rPr>
          <w:sz w:val="20"/>
          <w:szCs w:val="20"/>
          <w:lang w:val="lt-LT" w:eastAsia="lt-LT"/>
        </w:rPr>
        <w:t xml:space="preserve">Pastaba. Tiekėjui nenurodžius, kokia informacija yra konfidenciali, laikoma, kad konfidencialios informacijos pasiūlyme nėra. </w:t>
      </w:r>
    </w:p>
    <w:p w:rsidR="007A290B" w:rsidRDefault="007A290B" w:rsidP="000C2647">
      <w:pPr>
        <w:ind w:firstLine="720"/>
        <w:jc w:val="both"/>
        <w:rPr>
          <w:lang w:val="lt-LT"/>
        </w:rPr>
      </w:pPr>
    </w:p>
    <w:p w:rsidR="00A71240" w:rsidRDefault="000C2647" w:rsidP="00A71240">
      <w:pPr>
        <w:ind w:firstLine="720"/>
        <w:jc w:val="both"/>
        <w:rPr>
          <w:lang w:val="lt-LT"/>
        </w:rPr>
      </w:pPr>
      <w:r w:rsidRPr="0032666A">
        <w:t>Pasiūlymas galioja iki 20</w:t>
      </w:r>
      <w:r>
        <w:t>1_</w:t>
      </w:r>
      <w:r w:rsidRPr="0032666A">
        <w:t xml:space="preserve"> m. ____________ mėn.__ d.</w:t>
      </w:r>
    </w:p>
    <w:p w:rsidR="00A71240" w:rsidRPr="00A71240" w:rsidRDefault="00A71240" w:rsidP="00A71240">
      <w:pPr>
        <w:ind w:firstLine="720"/>
        <w:jc w:val="both"/>
        <w:rPr>
          <w:lang w:val="lt-LT"/>
        </w:rPr>
      </w:pPr>
    </w:p>
    <w:p w:rsidR="00A71240" w:rsidRDefault="00A71240" w:rsidP="00A71240">
      <w:pPr>
        <w:ind w:left="-720" w:firstLine="720"/>
        <w:jc w:val="both"/>
        <w:rPr>
          <w:sz w:val="22"/>
        </w:rPr>
      </w:pPr>
      <w:r>
        <w:rPr>
          <w:sz w:val="22"/>
        </w:rPr>
        <w:t>______________________________________________________</w:t>
      </w:r>
    </w:p>
    <w:p w:rsidR="00A71240" w:rsidRDefault="00A71240" w:rsidP="00A71240">
      <w:pPr>
        <w:ind w:left="-720" w:firstLine="720"/>
        <w:jc w:val="both"/>
        <w:rPr>
          <w:lang w:val="lt-LT"/>
        </w:rPr>
      </w:pPr>
      <w:r>
        <w:t xml:space="preserve">                      (Teikėjo arba jo įgalioto asmens vardas, pavardė, parašas)</w:t>
      </w:r>
    </w:p>
    <w:p w:rsidR="007758AC" w:rsidRDefault="007758AC" w:rsidP="00A71240">
      <w:pPr>
        <w:ind w:left="-720" w:firstLine="720"/>
        <w:jc w:val="both"/>
        <w:rPr>
          <w:lang w:val="lt-LT"/>
        </w:rPr>
      </w:pPr>
    </w:p>
    <w:p w:rsidR="007758AC" w:rsidRDefault="007758AC" w:rsidP="00A71240">
      <w:pPr>
        <w:ind w:left="-720" w:firstLine="720"/>
        <w:jc w:val="both"/>
        <w:rPr>
          <w:lang w:val="lt-LT"/>
        </w:rPr>
      </w:pPr>
    </w:p>
    <w:p w:rsidR="007758AC" w:rsidRDefault="007758AC" w:rsidP="00A71240">
      <w:pPr>
        <w:ind w:left="-720" w:firstLine="720"/>
        <w:jc w:val="both"/>
        <w:rPr>
          <w:lang w:val="lt-LT"/>
        </w:rPr>
      </w:pPr>
    </w:p>
    <w:p w:rsidR="007758AC" w:rsidRDefault="007758AC" w:rsidP="00A71240">
      <w:pPr>
        <w:ind w:left="-720" w:firstLine="720"/>
        <w:jc w:val="both"/>
        <w:rPr>
          <w:lang w:val="lt-LT"/>
        </w:rPr>
      </w:pPr>
    </w:p>
    <w:p w:rsidR="007758AC" w:rsidRDefault="007758AC" w:rsidP="00A71240">
      <w:pPr>
        <w:ind w:left="-720" w:firstLine="720"/>
        <w:jc w:val="both"/>
        <w:rPr>
          <w:lang w:val="lt-LT"/>
        </w:rPr>
      </w:pPr>
    </w:p>
    <w:p w:rsidR="007758AC" w:rsidRDefault="007758AC" w:rsidP="00A71240">
      <w:pPr>
        <w:ind w:left="-720" w:firstLine="720"/>
        <w:jc w:val="both"/>
        <w:rPr>
          <w:lang w:val="lt-LT"/>
        </w:rPr>
      </w:pPr>
    </w:p>
    <w:p w:rsidR="007758AC" w:rsidRDefault="007758AC" w:rsidP="00A71240">
      <w:pPr>
        <w:ind w:left="-720" w:firstLine="720"/>
        <w:jc w:val="both"/>
        <w:rPr>
          <w:lang w:val="lt-LT"/>
        </w:rPr>
      </w:pPr>
    </w:p>
    <w:p w:rsidR="007758AC" w:rsidRDefault="007758AC" w:rsidP="00A71240">
      <w:pPr>
        <w:ind w:left="-720" w:firstLine="720"/>
        <w:jc w:val="both"/>
        <w:rPr>
          <w:lang w:val="lt-LT"/>
        </w:rPr>
      </w:pPr>
    </w:p>
    <w:p w:rsidR="007758AC" w:rsidRDefault="007758AC" w:rsidP="00A71240">
      <w:pPr>
        <w:ind w:left="-720" w:firstLine="720"/>
        <w:jc w:val="both"/>
        <w:rPr>
          <w:lang w:val="lt-LT"/>
        </w:rPr>
      </w:pPr>
    </w:p>
    <w:p w:rsidR="007758AC" w:rsidRDefault="007758AC" w:rsidP="00A71240">
      <w:pPr>
        <w:ind w:left="-720" w:firstLine="720"/>
        <w:jc w:val="both"/>
        <w:rPr>
          <w:lang w:val="lt-LT"/>
        </w:rPr>
      </w:pPr>
    </w:p>
    <w:p w:rsidR="00A71240" w:rsidRDefault="00A71240" w:rsidP="00A71240">
      <w:pPr>
        <w:ind w:left="-720" w:firstLine="720"/>
        <w:jc w:val="both"/>
        <w:rPr>
          <w:lang w:val="lt-LT"/>
        </w:rPr>
      </w:pPr>
    </w:p>
    <w:p w:rsidR="00086EAA" w:rsidRDefault="00086EAA" w:rsidP="00A71240">
      <w:pPr>
        <w:ind w:left="-720" w:firstLine="720"/>
        <w:jc w:val="both"/>
        <w:rPr>
          <w:lang w:val="lt-LT"/>
        </w:rPr>
      </w:pPr>
    </w:p>
    <w:p w:rsidR="00086EAA" w:rsidRDefault="00086EAA" w:rsidP="00A71240">
      <w:pPr>
        <w:ind w:left="-720" w:firstLine="720"/>
        <w:jc w:val="both"/>
        <w:rPr>
          <w:lang w:val="lt-LT"/>
        </w:rPr>
      </w:pPr>
    </w:p>
    <w:p w:rsidR="00086EAA" w:rsidRDefault="00086EAA" w:rsidP="00A71240">
      <w:pPr>
        <w:ind w:left="-720" w:firstLine="720"/>
        <w:jc w:val="both"/>
        <w:rPr>
          <w:lang w:val="lt-LT"/>
        </w:rPr>
      </w:pPr>
    </w:p>
    <w:p w:rsidR="00086EAA" w:rsidRDefault="00086EAA" w:rsidP="00A71240">
      <w:pPr>
        <w:ind w:left="-720" w:firstLine="720"/>
        <w:jc w:val="both"/>
        <w:rPr>
          <w:lang w:val="lt-LT"/>
        </w:rPr>
      </w:pPr>
    </w:p>
    <w:p w:rsidR="00086EAA" w:rsidRDefault="00086EAA" w:rsidP="00A71240">
      <w:pPr>
        <w:ind w:left="-720" w:firstLine="720"/>
        <w:jc w:val="both"/>
        <w:rPr>
          <w:lang w:val="lt-LT"/>
        </w:rPr>
      </w:pPr>
    </w:p>
    <w:p w:rsidR="00086EAA" w:rsidRDefault="00086EAA" w:rsidP="00A71240">
      <w:pPr>
        <w:ind w:left="-720" w:firstLine="720"/>
        <w:jc w:val="both"/>
        <w:rPr>
          <w:lang w:val="lt-LT"/>
        </w:rPr>
      </w:pPr>
    </w:p>
    <w:p w:rsidR="00086EAA" w:rsidRDefault="00086EAA" w:rsidP="00A71240">
      <w:pPr>
        <w:ind w:left="-720" w:firstLine="720"/>
        <w:jc w:val="both"/>
        <w:rPr>
          <w:lang w:val="lt-LT"/>
        </w:rPr>
      </w:pPr>
    </w:p>
    <w:p w:rsidR="00086EAA" w:rsidRDefault="00086EAA" w:rsidP="00A71240">
      <w:pPr>
        <w:ind w:left="-720" w:firstLine="720"/>
        <w:jc w:val="both"/>
        <w:rPr>
          <w:lang w:val="lt-LT"/>
        </w:rPr>
      </w:pPr>
    </w:p>
    <w:p w:rsidR="00086EAA" w:rsidRDefault="00086EAA" w:rsidP="00A71240">
      <w:pPr>
        <w:ind w:left="-720" w:firstLine="720"/>
        <w:jc w:val="both"/>
        <w:rPr>
          <w:lang w:val="lt-LT"/>
        </w:rPr>
      </w:pPr>
    </w:p>
    <w:p w:rsidR="00086EAA" w:rsidRDefault="00086EAA" w:rsidP="00A71240">
      <w:pPr>
        <w:ind w:left="-720" w:firstLine="720"/>
        <w:jc w:val="both"/>
        <w:rPr>
          <w:lang w:val="lt-LT"/>
        </w:rPr>
      </w:pPr>
    </w:p>
    <w:p w:rsidR="00086EAA" w:rsidRDefault="00086EAA" w:rsidP="00A71240">
      <w:pPr>
        <w:ind w:left="-720" w:firstLine="720"/>
        <w:jc w:val="both"/>
        <w:rPr>
          <w:lang w:val="lt-LT"/>
        </w:rPr>
      </w:pPr>
    </w:p>
    <w:p w:rsidR="00086EAA" w:rsidRDefault="00086EAA" w:rsidP="00A71240">
      <w:pPr>
        <w:ind w:left="-720" w:firstLine="720"/>
        <w:jc w:val="both"/>
        <w:rPr>
          <w:lang w:val="lt-LT"/>
        </w:rPr>
      </w:pPr>
    </w:p>
    <w:p w:rsidR="00086EAA" w:rsidRDefault="00086EAA" w:rsidP="00A71240">
      <w:pPr>
        <w:ind w:left="-720" w:firstLine="720"/>
        <w:jc w:val="both"/>
        <w:rPr>
          <w:lang w:val="lt-LT"/>
        </w:rPr>
      </w:pPr>
    </w:p>
    <w:p w:rsidR="007758AC" w:rsidRDefault="007758AC" w:rsidP="00A71240">
      <w:pPr>
        <w:ind w:left="-720" w:firstLine="720"/>
        <w:jc w:val="both"/>
        <w:rPr>
          <w:lang w:val="lt-LT"/>
        </w:rPr>
      </w:pPr>
    </w:p>
    <w:p w:rsidR="007758AC" w:rsidRDefault="007758AC" w:rsidP="007758AC">
      <w:pPr>
        <w:rPr>
          <w:lang w:val="lt-LT"/>
        </w:rPr>
      </w:pPr>
    </w:p>
    <w:p w:rsidR="007758AC" w:rsidRDefault="007758AC" w:rsidP="007758AC">
      <w:pPr>
        <w:ind w:left="6946" w:hanging="6946"/>
      </w:pPr>
      <w:r>
        <w:rPr>
          <w:lang w:val="lt-LT"/>
        </w:rPr>
        <w:lastRenderedPageBreak/>
        <w:t xml:space="preserve">                                                                                                                                          </w:t>
      </w:r>
      <w:r>
        <w:t>3</w:t>
      </w:r>
      <w:r w:rsidRPr="00D72D42">
        <w:t xml:space="preserve"> priedas</w:t>
      </w:r>
    </w:p>
    <w:p w:rsidR="007758AC" w:rsidRPr="00D72D42" w:rsidRDefault="007758AC" w:rsidP="007758AC">
      <w:pPr>
        <w:ind w:left="5184" w:firstLine="1296"/>
      </w:pPr>
    </w:p>
    <w:p w:rsidR="007758AC" w:rsidRPr="00D72D42" w:rsidRDefault="007758AC" w:rsidP="007758AC">
      <w:pPr>
        <w:jc w:val="center"/>
        <w:rPr>
          <w:b/>
        </w:rPr>
      </w:pPr>
      <w:r>
        <w:rPr>
          <w:b/>
        </w:rPr>
        <w:t>TIEKĖJO (ŪKIO SUBJEKTŲ GRUPĖS AR/IR SUBTIEKĖJO(-Ų)) DEGALINIŲ SĄRAŠAS</w:t>
      </w:r>
      <w:r w:rsidRPr="00D72D42">
        <w:rPr>
          <w:b/>
        </w:rPr>
        <w:t xml:space="preserve"> LIETUVOJE</w:t>
      </w:r>
      <w:r>
        <w:rPr>
          <w:b/>
        </w:rPr>
        <w:t>, KURIOSE PERKANČIOJI ORGANIZACIJA GALĖS PILTIS DEGALUS, NAUDODAMASI TIEKĖJO IŠDUOTOMIS KORTELĖMIS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3012"/>
        <w:gridCol w:w="2939"/>
        <w:gridCol w:w="3260"/>
      </w:tblGrid>
      <w:tr w:rsidR="007758AC" w:rsidRPr="00D72D42" w:rsidTr="009976E1">
        <w:tc>
          <w:tcPr>
            <w:tcW w:w="712" w:type="dxa"/>
            <w:shd w:val="clear" w:color="auto" w:fill="auto"/>
          </w:tcPr>
          <w:p w:rsidR="007758AC" w:rsidRPr="00D72D42" w:rsidRDefault="007758AC" w:rsidP="009976E1">
            <w:pPr>
              <w:jc w:val="center"/>
              <w:rPr>
                <w:b/>
              </w:rPr>
            </w:pPr>
            <w:r w:rsidRPr="00D72D42">
              <w:rPr>
                <w:b/>
              </w:rPr>
              <w:t>Eil. Nr.</w:t>
            </w:r>
          </w:p>
        </w:tc>
        <w:tc>
          <w:tcPr>
            <w:tcW w:w="3012" w:type="dxa"/>
            <w:shd w:val="clear" w:color="auto" w:fill="auto"/>
          </w:tcPr>
          <w:p w:rsidR="007758AC" w:rsidRPr="00D72D42" w:rsidRDefault="007758AC" w:rsidP="009976E1">
            <w:pPr>
              <w:jc w:val="center"/>
              <w:rPr>
                <w:b/>
              </w:rPr>
            </w:pPr>
            <w:r>
              <w:rPr>
                <w:b/>
              </w:rPr>
              <w:t>Miestas</w:t>
            </w:r>
          </w:p>
        </w:tc>
        <w:tc>
          <w:tcPr>
            <w:tcW w:w="2939" w:type="dxa"/>
            <w:shd w:val="clear" w:color="auto" w:fill="auto"/>
          </w:tcPr>
          <w:p w:rsidR="007758AC" w:rsidRPr="00D72D42" w:rsidRDefault="007758AC" w:rsidP="009976E1">
            <w:pPr>
              <w:jc w:val="center"/>
              <w:rPr>
                <w:b/>
              </w:rPr>
            </w:pPr>
            <w:r>
              <w:rPr>
                <w:b/>
              </w:rPr>
              <w:t>adresas</w:t>
            </w:r>
          </w:p>
        </w:tc>
        <w:tc>
          <w:tcPr>
            <w:tcW w:w="3260" w:type="dxa"/>
            <w:shd w:val="clear" w:color="auto" w:fill="auto"/>
          </w:tcPr>
          <w:p w:rsidR="007758AC" w:rsidRPr="00D72D42" w:rsidRDefault="007758AC" w:rsidP="009976E1">
            <w:pPr>
              <w:jc w:val="center"/>
              <w:rPr>
                <w:b/>
              </w:rPr>
            </w:pPr>
            <w:r>
              <w:rPr>
                <w:b/>
              </w:rPr>
              <w:t>Degalinės pavadinimas</w:t>
            </w:r>
          </w:p>
        </w:tc>
      </w:tr>
      <w:tr w:rsidR="007758AC" w:rsidRPr="00D72D42" w:rsidTr="009976E1">
        <w:tc>
          <w:tcPr>
            <w:tcW w:w="712" w:type="dxa"/>
            <w:shd w:val="clear" w:color="auto" w:fill="auto"/>
          </w:tcPr>
          <w:p w:rsidR="007758AC" w:rsidRPr="00D72D42" w:rsidRDefault="007758AC" w:rsidP="009976E1">
            <w:pPr>
              <w:numPr>
                <w:ilvl w:val="0"/>
                <w:numId w:val="36"/>
              </w:numPr>
              <w:spacing w:after="160" w:line="259" w:lineRule="auto"/>
            </w:pPr>
          </w:p>
        </w:tc>
        <w:tc>
          <w:tcPr>
            <w:tcW w:w="3012" w:type="dxa"/>
            <w:shd w:val="clear" w:color="auto" w:fill="auto"/>
          </w:tcPr>
          <w:p w:rsidR="007758AC" w:rsidRPr="00D72D42" w:rsidRDefault="007758AC" w:rsidP="009976E1"/>
        </w:tc>
        <w:tc>
          <w:tcPr>
            <w:tcW w:w="2939" w:type="dxa"/>
            <w:shd w:val="clear" w:color="auto" w:fill="auto"/>
          </w:tcPr>
          <w:p w:rsidR="007758AC" w:rsidRPr="00D72D42" w:rsidRDefault="007758AC" w:rsidP="009976E1"/>
        </w:tc>
        <w:tc>
          <w:tcPr>
            <w:tcW w:w="3260" w:type="dxa"/>
            <w:shd w:val="clear" w:color="auto" w:fill="auto"/>
          </w:tcPr>
          <w:p w:rsidR="007758AC" w:rsidRPr="00D72D42" w:rsidRDefault="007758AC" w:rsidP="009976E1"/>
        </w:tc>
      </w:tr>
      <w:tr w:rsidR="007758AC" w:rsidRPr="00D72D42" w:rsidTr="009976E1">
        <w:tc>
          <w:tcPr>
            <w:tcW w:w="712" w:type="dxa"/>
            <w:shd w:val="clear" w:color="auto" w:fill="auto"/>
          </w:tcPr>
          <w:p w:rsidR="007758AC" w:rsidRPr="00D72D42" w:rsidRDefault="007758AC" w:rsidP="009976E1">
            <w:pPr>
              <w:numPr>
                <w:ilvl w:val="0"/>
                <w:numId w:val="36"/>
              </w:numPr>
              <w:spacing w:after="160" w:line="259" w:lineRule="auto"/>
            </w:pPr>
          </w:p>
        </w:tc>
        <w:tc>
          <w:tcPr>
            <w:tcW w:w="3012" w:type="dxa"/>
            <w:shd w:val="clear" w:color="auto" w:fill="auto"/>
          </w:tcPr>
          <w:p w:rsidR="007758AC" w:rsidRPr="00D72D42" w:rsidRDefault="007758AC" w:rsidP="009976E1"/>
        </w:tc>
        <w:tc>
          <w:tcPr>
            <w:tcW w:w="2939" w:type="dxa"/>
            <w:shd w:val="clear" w:color="auto" w:fill="auto"/>
          </w:tcPr>
          <w:p w:rsidR="007758AC" w:rsidRPr="00D72D42" w:rsidRDefault="007758AC" w:rsidP="009976E1"/>
        </w:tc>
        <w:tc>
          <w:tcPr>
            <w:tcW w:w="3260" w:type="dxa"/>
            <w:shd w:val="clear" w:color="auto" w:fill="auto"/>
          </w:tcPr>
          <w:p w:rsidR="007758AC" w:rsidRPr="00D72D42" w:rsidRDefault="007758AC" w:rsidP="009976E1"/>
        </w:tc>
      </w:tr>
      <w:tr w:rsidR="007758AC" w:rsidRPr="00D72D42" w:rsidTr="009976E1">
        <w:tc>
          <w:tcPr>
            <w:tcW w:w="712" w:type="dxa"/>
            <w:shd w:val="clear" w:color="auto" w:fill="auto"/>
          </w:tcPr>
          <w:p w:rsidR="007758AC" w:rsidRPr="00D72D42" w:rsidRDefault="007758AC" w:rsidP="009976E1">
            <w:pPr>
              <w:numPr>
                <w:ilvl w:val="0"/>
                <w:numId w:val="36"/>
              </w:numPr>
              <w:spacing w:after="160" w:line="259" w:lineRule="auto"/>
            </w:pPr>
          </w:p>
        </w:tc>
        <w:tc>
          <w:tcPr>
            <w:tcW w:w="3012" w:type="dxa"/>
            <w:shd w:val="clear" w:color="auto" w:fill="auto"/>
          </w:tcPr>
          <w:p w:rsidR="007758AC" w:rsidRPr="00D72D42" w:rsidRDefault="007758AC" w:rsidP="009976E1"/>
        </w:tc>
        <w:tc>
          <w:tcPr>
            <w:tcW w:w="2939" w:type="dxa"/>
            <w:shd w:val="clear" w:color="auto" w:fill="auto"/>
          </w:tcPr>
          <w:p w:rsidR="007758AC" w:rsidRPr="00D72D42" w:rsidRDefault="007758AC" w:rsidP="009976E1"/>
        </w:tc>
        <w:tc>
          <w:tcPr>
            <w:tcW w:w="3260" w:type="dxa"/>
            <w:shd w:val="clear" w:color="auto" w:fill="auto"/>
          </w:tcPr>
          <w:p w:rsidR="007758AC" w:rsidRPr="00D72D42" w:rsidRDefault="007758AC" w:rsidP="009976E1"/>
        </w:tc>
      </w:tr>
      <w:tr w:rsidR="007758AC" w:rsidRPr="00D72D42" w:rsidTr="009976E1">
        <w:tc>
          <w:tcPr>
            <w:tcW w:w="712" w:type="dxa"/>
            <w:shd w:val="clear" w:color="auto" w:fill="auto"/>
          </w:tcPr>
          <w:p w:rsidR="007758AC" w:rsidRPr="00D72D42" w:rsidRDefault="007758AC" w:rsidP="009976E1">
            <w:pPr>
              <w:numPr>
                <w:ilvl w:val="0"/>
                <w:numId w:val="36"/>
              </w:numPr>
              <w:spacing w:after="160" w:line="259" w:lineRule="auto"/>
            </w:pPr>
          </w:p>
        </w:tc>
        <w:tc>
          <w:tcPr>
            <w:tcW w:w="3012" w:type="dxa"/>
            <w:shd w:val="clear" w:color="auto" w:fill="auto"/>
          </w:tcPr>
          <w:p w:rsidR="007758AC" w:rsidRPr="00D72D42" w:rsidRDefault="007758AC" w:rsidP="009976E1"/>
        </w:tc>
        <w:tc>
          <w:tcPr>
            <w:tcW w:w="2939" w:type="dxa"/>
            <w:shd w:val="clear" w:color="auto" w:fill="auto"/>
          </w:tcPr>
          <w:p w:rsidR="007758AC" w:rsidRPr="00D72D42" w:rsidRDefault="007758AC" w:rsidP="009976E1"/>
        </w:tc>
        <w:tc>
          <w:tcPr>
            <w:tcW w:w="3260" w:type="dxa"/>
            <w:shd w:val="clear" w:color="auto" w:fill="auto"/>
          </w:tcPr>
          <w:p w:rsidR="007758AC" w:rsidRPr="00D72D42" w:rsidRDefault="007758AC" w:rsidP="009976E1"/>
        </w:tc>
      </w:tr>
      <w:tr w:rsidR="007758AC" w:rsidRPr="00D72D42" w:rsidTr="009976E1">
        <w:tc>
          <w:tcPr>
            <w:tcW w:w="712" w:type="dxa"/>
            <w:shd w:val="clear" w:color="auto" w:fill="auto"/>
          </w:tcPr>
          <w:p w:rsidR="007758AC" w:rsidRPr="00D72D42" w:rsidRDefault="007758AC" w:rsidP="009976E1">
            <w:pPr>
              <w:numPr>
                <w:ilvl w:val="0"/>
                <w:numId w:val="36"/>
              </w:numPr>
              <w:spacing w:after="160" w:line="259" w:lineRule="auto"/>
            </w:pPr>
          </w:p>
        </w:tc>
        <w:tc>
          <w:tcPr>
            <w:tcW w:w="3012" w:type="dxa"/>
            <w:shd w:val="clear" w:color="auto" w:fill="auto"/>
          </w:tcPr>
          <w:p w:rsidR="007758AC" w:rsidRPr="00D72D42" w:rsidRDefault="007758AC" w:rsidP="009976E1"/>
        </w:tc>
        <w:tc>
          <w:tcPr>
            <w:tcW w:w="2939" w:type="dxa"/>
            <w:shd w:val="clear" w:color="auto" w:fill="auto"/>
          </w:tcPr>
          <w:p w:rsidR="007758AC" w:rsidRPr="00D72D42" w:rsidRDefault="007758AC" w:rsidP="009976E1"/>
        </w:tc>
        <w:tc>
          <w:tcPr>
            <w:tcW w:w="3260" w:type="dxa"/>
            <w:shd w:val="clear" w:color="auto" w:fill="auto"/>
          </w:tcPr>
          <w:p w:rsidR="007758AC" w:rsidRPr="00D72D42" w:rsidRDefault="007758AC" w:rsidP="009976E1"/>
        </w:tc>
      </w:tr>
    </w:tbl>
    <w:p w:rsidR="007758AC" w:rsidRDefault="007758AC" w:rsidP="007758AC"/>
    <w:p w:rsidR="007758AC" w:rsidRPr="001C7369" w:rsidRDefault="007758AC" w:rsidP="007758AC">
      <w:pPr>
        <w:jc w:val="center"/>
        <w:rPr>
          <w:u w:val="single"/>
        </w:rPr>
      </w:pPr>
      <w:r>
        <w:t xml:space="preserve"> </w:t>
      </w:r>
      <w:r>
        <w:rPr>
          <w:u w:val="single"/>
        </w:rPr>
        <w:tab/>
      </w:r>
      <w:r>
        <w:rPr>
          <w:u w:val="single"/>
        </w:rPr>
        <w:tab/>
      </w:r>
    </w:p>
    <w:p w:rsidR="007758AC" w:rsidRDefault="007758AC" w:rsidP="007758AC">
      <w:pPr>
        <w:ind w:firstLine="709"/>
        <w:jc w:val="both"/>
        <w:rPr>
          <w:color w:val="000000"/>
          <w:lang w:val="lt-LT"/>
        </w:rPr>
      </w:pPr>
    </w:p>
    <w:p w:rsidR="007758AC" w:rsidRDefault="007758AC" w:rsidP="007758AC">
      <w:pPr>
        <w:ind w:firstLine="709"/>
        <w:jc w:val="both"/>
        <w:rPr>
          <w:color w:val="000000"/>
          <w:lang w:val="lt-LT"/>
        </w:rPr>
      </w:pPr>
    </w:p>
    <w:p w:rsidR="00F1568A" w:rsidRPr="00CB5A6A" w:rsidRDefault="007758AC" w:rsidP="00CB5A6A">
      <w:pPr>
        <w:spacing w:after="200" w:line="276" w:lineRule="auto"/>
        <w:rPr>
          <w:color w:val="000000"/>
          <w:lang w:val="lt-LT"/>
        </w:rPr>
      </w:pPr>
      <w:r>
        <w:rPr>
          <w:color w:val="000000"/>
          <w:lang w:val="lt-LT"/>
        </w:rPr>
        <w:br w:type="page"/>
      </w:r>
    </w:p>
    <w:p w:rsidR="006A79C9" w:rsidRPr="00D5478B" w:rsidRDefault="00CB5A6A" w:rsidP="00A71240">
      <w:pPr>
        <w:ind w:firstLine="720"/>
        <w:jc w:val="both"/>
        <w:rPr>
          <w:b/>
          <w:color w:val="000000"/>
          <w:sz w:val="20"/>
          <w:szCs w:val="20"/>
          <w:lang w:val="lt-LT"/>
        </w:rPr>
      </w:pPr>
      <w:r>
        <w:rPr>
          <w:sz w:val="20"/>
          <w:szCs w:val="20"/>
          <w:lang w:val="lt-LT"/>
        </w:rPr>
        <w:lastRenderedPageBreak/>
        <w:t xml:space="preserve">                                </w:t>
      </w:r>
      <w:r w:rsidR="001C54CD" w:rsidRPr="00D5478B">
        <w:rPr>
          <w:sz w:val="20"/>
          <w:szCs w:val="20"/>
          <w:lang w:val="lt-LT"/>
        </w:rPr>
        <w:t xml:space="preserve">                                                                              </w:t>
      </w:r>
      <w:r w:rsidR="00D5478B">
        <w:rPr>
          <w:sz w:val="20"/>
          <w:szCs w:val="20"/>
          <w:lang w:val="lt-LT"/>
        </w:rPr>
        <w:t xml:space="preserve">                    </w:t>
      </w:r>
      <w:r>
        <w:rPr>
          <w:sz w:val="20"/>
          <w:szCs w:val="20"/>
          <w:lang w:val="lt-LT"/>
        </w:rPr>
        <w:t xml:space="preserve">       </w:t>
      </w:r>
      <w:r w:rsidR="00D5478B">
        <w:rPr>
          <w:sz w:val="20"/>
          <w:szCs w:val="20"/>
          <w:lang w:val="lt-LT"/>
        </w:rPr>
        <w:t xml:space="preserve"> </w:t>
      </w:r>
      <w:r w:rsidR="001C54CD" w:rsidRPr="00D5478B">
        <w:rPr>
          <w:sz w:val="20"/>
          <w:szCs w:val="20"/>
          <w:lang w:val="lt-LT"/>
        </w:rPr>
        <w:t xml:space="preserve"> </w:t>
      </w:r>
      <w:r>
        <w:rPr>
          <w:sz w:val="20"/>
          <w:szCs w:val="20"/>
          <w:lang w:val="lt-LT"/>
        </w:rPr>
        <w:t>4</w:t>
      </w:r>
      <w:r w:rsidR="006A79C9" w:rsidRPr="00D5478B">
        <w:rPr>
          <w:sz w:val="20"/>
          <w:szCs w:val="20"/>
          <w:lang w:val="lt-LT"/>
        </w:rPr>
        <w:t xml:space="preserve"> priedas</w:t>
      </w:r>
    </w:p>
    <w:p w:rsidR="006A79C9" w:rsidRPr="00D5478B" w:rsidRDefault="006A79C9" w:rsidP="006A79C9">
      <w:pPr>
        <w:jc w:val="center"/>
        <w:rPr>
          <w:b/>
          <w:lang w:val="lt-LT"/>
        </w:rPr>
      </w:pPr>
      <w:r w:rsidRPr="00D5478B">
        <w:rPr>
          <w:b/>
          <w:lang w:val="lt-LT"/>
        </w:rPr>
        <w:t>PIRKIM</w:t>
      </w:r>
      <w:r w:rsidR="005D48A0" w:rsidRPr="00D5478B">
        <w:rPr>
          <w:b/>
          <w:lang w:val="lt-LT"/>
        </w:rPr>
        <w:t xml:space="preserve">O – PARDAVIMO SUTARTIS NR. </w:t>
      </w:r>
    </w:p>
    <w:p w:rsidR="006A79C9" w:rsidRPr="00D5478B" w:rsidRDefault="006A79C9" w:rsidP="006A79C9">
      <w:pPr>
        <w:jc w:val="center"/>
        <w:rPr>
          <w:b/>
          <w:lang w:val="lt-LT"/>
        </w:rPr>
      </w:pPr>
    </w:p>
    <w:p w:rsidR="006A79C9" w:rsidRPr="00BD788C" w:rsidRDefault="006A79C9" w:rsidP="006A79C9">
      <w:pPr>
        <w:jc w:val="center"/>
        <w:rPr>
          <w:lang w:val="lt-LT"/>
        </w:rPr>
      </w:pPr>
      <w:r>
        <w:rPr>
          <w:lang w:val="lt-LT"/>
        </w:rPr>
        <w:t>201</w:t>
      </w:r>
      <w:r w:rsidR="00F1568A">
        <w:rPr>
          <w:lang w:val="lt-LT"/>
        </w:rPr>
        <w:t>6</w:t>
      </w:r>
      <w:r w:rsidRPr="00BD788C">
        <w:rPr>
          <w:lang w:val="lt-LT"/>
        </w:rPr>
        <w:t xml:space="preserve"> m. ________________ mėn.    ______d. </w:t>
      </w:r>
    </w:p>
    <w:p w:rsidR="006A79C9" w:rsidRPr="00BD788C" w:rsidRDefault="006A79C9" w:rsidP="006A79C9">
      <w:pPr>
        <w:jc w:val="center"/>
        <w:rPr>
          <w:lang w:val="lt-LT"/>
        </w:rPr>
      </w:pPr>
    </w:p>
    <w:p w:rsidR="00AD7BFE" w:rsidRPr="00AD7BFE" w:rsidRDefault="00AD7BFE" w:rsidP="00AD7BFE">
      <w:pPr>
        <w:ind w:firstLine="709"/>
        <w:jc w:val="both"/>
        <w:rPr>
          <w:sz w:val="22"/>
          <w:szCs w:val="22"/>
          <w:lang w:val="lt-LT" w:eastAsia="en-US"/>
        </w:rPr>
      </w:pPr>
      <w:r w:rsidRPr="00AD7BFE">
        <w:rPr>
          <w:sz w:val="22"/>
          <w:szCs w:val="22"/>
          <w:lang w:val="lt-LT" w:eastAsia="en-US"/>
        </w:rPr>
        <w:t xml:space="preserve">Ši sutartis sudaryta tarp </w:t>
      </w:r>
      <w:r w:rsidR="00331833">
        <w:rPr>
          <w:sz w:val="22"/>
          <w:szCs w:val="22"/>
          <w:lang w:val="lt-LT" w:eastAsia="en-US"/>
        </w:rPr>
        <w:t>Obelių vaikų</w:t>
      </w:r>
      <w:r w:rsidR="00AA11B9">
        <w:rPr>
          <w:sz w:val="22"/>
          <w:szCs w:val="22"/>
          <w:lang w:val="lt-LT" w:eastAsia="en-US"/>
        </w:rPr>
        <w:t xml:space="preserve"> globos nam</w:t>
      </w:r>
      <w:r w:rsidR="005D48A0">
        <w:rPr>
          <w:sz w:val="22"/>
          <w:szCs w:val="22"/>
          <w:lang w:val="lt-LT" w:eastAsia="en-US"/>
        </w:rPr>
        <w:t>ų</w:t>
      </w:r>
      <w:r w:rsidR="001C54CD">
        <w:rPr>
          <w:sz w:val="22"/>
          <w:szCs w:val="22"/>
          <w:lang w:val="lt-LT" w:eastAsia="en-US"/>
        </w:rPr>
        <w:t>, atstovaujaujamų</w:t>
      </w:r>
      <w:r w:rsidRPr="00AD7BFE">
        <w:rPr>
          <w:sz w:val="22"/>
          <w:szCs w:val="22"/>
          <w:lang w:val="lt-LT" w:eastAsia="en-US"/>
        </w:rPr>
        <w:t xml:space="preserve"> direktor</w:t>
      </w:r>
      <w:r w:rsidR="002A26E7">
        <w:rPr>
          <w:sz w:val="22"/>
          <w:szCs w:val="22"/>
          <w:lang w:val="lt-LT" w:eastAsia="en-US"/>
        </w:rPr>
        <w:t xml:space="preserve">iaus </w:t>
      </w:r>
      <w:r w:rsidR="00331833">
        <w:rPr>
          <w:sz w:val="22"/>
          <w:szCs w:val="22"/>
          <w:lang w:val="lt-LT" w:eastAsia="en-US"/>
        </w:rPr>
        <w:t>Tado Stakėno</w:t>
      </w:r>
      <w:r w:rsidRPr="00AD7BFE">
        <w:rPr>
          <w:sz w:val="22"/>
          <w:szCs w:val="22"/>
          <w:lang w:val="lt-LT" w:eastAsia="en-US"/>
        </w:rPr>
        <w:t xml:space="preserve">  (toliau tekste "Pirkėjas"), iš vienos pusės ir __________, atstovaujamo __________________ (toliau tekste "Pardavėjas"), iš kitos pusės.</w:t>
      </w:r>
    </w:p>
    <w:p w:rsidR="00AD7BFE" w:rsidRPr="00AD7BFE" w:rsidRDefault="00AD7BFE" w:rsidP="00AD7BFE">
      <w:pPr>
        <w:ind w:firstLine="709"/>
        <w:jc w:val="both"/>
        <w:rPr>
          <w:sz w:val="22"/>
          <w:szCs w:val="22"/>
          <w:lang w:val="lt-LT" w:eastAsia="en-US"/>
        </w:rPr>
      </w:pPr>
    </w:p>
    <w:p w:rsidR="00AD7BFE" w:rsidRPr="00AD7BFE" w:rsidRDefault="00AD7BFE" w:rsidP="00AD7BFE">
      <w:pPr>
        <w:numPr>
          <w:ilvl w:val="0"/>
          <w:numId w:val="4"/>
        </w:numPr>
        <w:ind w:left="0" w:firstLine="709"/>
        <w:jc w:val="both"/>
        <w:rPr>
          <w:sz w:val="22"/>
          <w:szCs w:val="22"/>
          <w:lang w:val="lt-LT"/>
        </w:rPr>
      </w:pPr>
      <w:r w:rsidRPr="00AD7BFE">
        <w:rPr>
          <w:b/>
          <w:sz w:val="22"/>
          <w:szCs w:val="22"/>
          <w:lang w:val="lt-LT"/>
        </w:rPr>
        <w:t xml:space="preserve">Sutarties turinys: </w:t>
      </w:r>
    </w:p>
    <w:p w:rsidR="00AD7BFE" w:rsidRPr="00AD7BFE" w:rsidRDefault="00AD7BFE" w:rsidP="00AD7BFE">
      <w:pPr>
        <w:ind w:firstLine="709"/>
        <w:jc w:val="both"/>
        <w:rPr>
          <w:sz w:val="22"/>
          <w:szCs w:val="22"/>
          <w:lang w:val="lt-LT"/>
        </w:rPr>
      </w:pPr>
      <w:r w:rsidRPr="00AD7BFE">
        <w:rPr>
          <w:sz w:val="22"/>
          <w:szCs w:val="22"/>
          <w:lang w:val="lt-LT"/>
        </w:rPr>
        <w:t xml:space="preserve">Remiantis Mažos vertės pirkimo procedūros rezultatais, </w:t>
      </w:r>
      <w:r w:rsidRPr="00AD7BFE">
        <w:rPr>
          <w:b/>
          <w:sz w:val="22"/>
          <w:szCs w:val="22"/>
          <w:lang w:val="lt-LT"/>
        </w:rPr>
        <w:t>Pardavėjas</w:t>
      </w:r>
      <w:r w:rsidRPr="00AD7BFE">
        <w:rPr>
          <w:sz w:val="22"/>
          <w:szCs w:val="22"/>
          <w:lang w:val="lt-LT"/>
        </w:rPr>
        <w:t xml:space="preserve"> įsipareigoja parduoti </w:t>
      </w:r>
      <w:r w:rsidRPr="00AD7BFE">
        <w:rPr>
          <w:b/>
          <w:sz w:val="22"/>
          <w:szCs w:val="22"/>
          <w:lang w:val="lt-LT"/>
        </w:rPr>
        <w:t>Pirkėjui</w:t>
      </w:r>
      <w:r w:rsidRPr="00AD7BFE">
        <w:rPr>
          <w:sz w:val="22"/>
          <w:szCs w:val="22"/>
          <w:lang w:val="lt-LT"/>
        </w:rPr>
        <w:t>, o pastarasis įsipareigoja pirkti, fiksuojant kiekį ir kainą kreditinėmis mokėjimo kort</w:t>
      </w:r>
      <w:r w:rsidR="002A26E7">
        <w:rPr>
          <w:sz w:val="22"/>
          <w:szCs w:val="22"/>
          <w:lang w:val="lt-LT"/>
        </w:rPr>
        <w:t xml:space="preserve">elėmis, šias prekes: benziną 95 ir </w:t>
      </w:r>
      <w:r w:rsidRPr="00AD7BFE">
        <w:rPr>
          <w:sz w:val="22"/>
          <w:szCs w:val="22"/>
          <w:lang w:val="lt-LT"/>
        </w:rPr>
        <w:t xml:space="preserve"> dyzeliną</w:t>
      </w:r>
      <w:r w:rsidR="002A26E7">
        <w:rPr>
          <w:sz w:val="22"/>
          <w:szCs w:val="22"/>
          <w:lang w:val="lt-LT"/>
        </w:rPr>
        <w:t>.</w:t>
      </w:r>
    </w:p>
    <w:p w:rsidR="00AD7BFE" w:rsidRPr="00AD7BFE" w:rsidRDefault="002A26E7" w:rsidP="00AD7BFE">
      <w:pPr>
        <w:ind w:firstLine="709"/>
        <w:jc w:val="both"/>
        <w:rPr>
          <w:sz w:val="22"/>
          <w:szCs w:val="22"/>
          <w:lang w:val="lt-LT"/>
        </w:rPr>
      </w:pPr>
      <w:r>
        <w:rPr>
          <w:sz w:val="22"/>
          <w:szCs w:val="22"/>
        </w:rPr>
        <w:t>Perkamų</w:t>
      </w:r>
      <w:r w:rsidRPr="00CC3CD1">
        <w:rPr>
          <w:sz w:val="22"/>
          <w:szCs w:val="22"/>
        </w:rPr>
        <w:t xml:space="preserve"> </w:t>
      </w:r>
      <w:r>
        <w:rPr>
          <w:sz w:val="22"/>
          <w:szCs w:val="22"/>
        </w:rPr>
        <w:t>prekių</w:t>
      </w:r>
      <w:r w:rsidRPr="00CC3CD1">
        <w:rPr>
          <w:sz w:val="22"/>
          <w:szCs w:val="22"/>
        </w:rPr>
        <w:t xml:space="preserve"> apimtys ir kiekiai gali keis</w:t>
      </w:r>
      <w:r>
        <w:rPr>
          <w:sz w:val="22"/>
          <w:szCs w:val="22"/>
        </w:rPr>
        <w:t xml:space="preserve">tis  </w:t>
      </w:r>
      <w:r w:rsidRPr="00297B8A">
        <w:rPr>
          <w:sz w:val="22"/>
          <w:szCs w:val="22"/>
        </w:rPr>
        <w:t>(didėti arba mažėti, kiekių paklaida yra</w:t>
      </w:r>
      <w:r>
        <w:t xml:space="preserve"> </w:t>
      </w:r>
      <w:r w:rsidR="00986782">
        <w:rPr>
          <w:lang w:val="lt-LT"/>
        </w:rPr>
        <w:t>3</w:t>
      </w:r>
      <w:r w:rsidRPr="002A26E7">
        <w:rPr>
          <w:sz w:val="22"/>
          <w:szCs w:val="22"/>
        </w:rPr>
        <w:t>0%)</w:t>
      </w:r>
      <w:r>
        <w:t>,</w:t>
      </w:r>
      <w:r>
        <w:rPr>
          <w:sz w:val="22"/>
          <w:szCs w:val="22"/>
        </w:rPr>
        <w:t xml:space="preserve">priklausomai nuo </w:t>
      </w:r>
      <w:r w:rsidR="00331833">
        <w:rPr>
          <w:sz w:val="22"/>
          <w:szCs w:val="22"/>
          <w:lang w:val="lt-LT"/>
        </w:rPr>
        <w:t>Obelių vaikų</w:t>
      </w:r>
      <w:r>
        <w:rPr>
          <w:sz w:val="22"/>
          <w:szCs w:val="22"/>
        </w:rPr>
        <w:t xml:space="preserve"> globos namų poreikių</w:t>
      </w:r>
    </w:p>
    <w:p w:rsidR="00AD7BFE" w:rsidRPr="00AD7BFE" w:rsidRDefault="00AD7BFE" w:rsidP="00AD7BFE">
      <w:pPr>
        <w:ind w:firstLine="709"/>
        <w:jc w:val="both"/>
        <w:rPr>
          <w:b/>
          <w:bCs/>
          <w:sz w:val="22"/>
          <w:szCs w:val="22"/>
          <w:lang w:val="lt-LT"/>
        </w:rPr>
      </w:pPr>
      <w:r w:rsidRPr="00AD7BFE">
        <w:rPr>
          <w:sz w:val="22"/>
          <w:szCs w:val="22"/>
          <w:lang w:val="lt-LT"/>
        </w:rPr>
        <w:t xml:space="preserve"> </w:t>
      </w:r>
      <w:r w:rsidRPr="00AD7BFE">
        <w:rPr>
          <w:b/>
          <w:bCs/>
          <w:sz w:val="22"/>
          <w:szCs w:val="22"/>
          <w:lang w:val="lt-LT"/>
        </w:rPr>
        <w:t>2</w:t>
      </w:r>
      <w:r w:rsidRPr="00AD7BFE">
        <w:rPr>
          <w:b/>
          <w:bCs/>
          <w:color w:val="0000FF"/>
          <w:sz w:val="22"/>
          <w:szCs w:val="22"/>
          <w:lang w:val="lt-LT"/>
        </w:rPr>
        <w:t xml:space="preserve">.    </w:t>
      </w:r>
      <w:r w:rsidRPr="00AD7BFE">
        <w:rPr>
          <w:b/>
          <w:bCs/>
          <w:sz w:val="22"/>
          <w:szCs w:val="22"/>
          <w:lang w:val="lt-LT"/>
        </w:rPr>
        <w:t>Kortelės išdavimo, naudojimosi ir blokavimo sąlygos :</w:t>
      </w:r>
    </w:p>
    <w:p w:rsidR="00AD7BFE" w:rsidRPr="00AD7BFE" w:rsidRDefault="00AD7BFE" w:rsidP="00AD7BFE">
      <w:pPr>
        <w:numPr>
          <w:ilvl w:val="1"/>
          <w:numId w:val="26"/>
        </w:numPr>
        <w:ind w:left="0" w:firstLine="709"/>
        <w:jc w:val="both"/>
        <w:rPr>
          <w:noProof/>
          <w:sz w:val="22"/>
          <w:szCs w:val="22"/>
          <w:lang w:val="lt-LT" w:eastAsia="en-US"/>
        </w:rPr>
      </w:pPr>
      <w:r w:rsidRPr="00AD7BFE">
        <w:rPr>
          <w:noProof/>
          <w:sz w:val="22"/>
          <w:szCs w:val="22"/>
          <w:lang w:val="lt-LT" w:eastAsia="en-US"/>
        </w:rPr>
        <w:t>Pageidaujamas kortelių kiekis</w:t>
      </w:r>
      <w:r w:rsidR="00A71240">
        <w:rPr>
          <w:noProof/>
          <w:sz w:val="22"/>
          <w:szCs w:val="22"/>
          <w:lang w:val="lt-LT" w:eastAsia="en-US"/>
        </w:rPr>
        <w:t xml:space="preserve"> </w:t>
      </w:r>
      <w:r w:rsidR="002A26E7" w:rsidRPr="002A26E7">
        <w:rPr>
          <w:sz w:val="22"/>
          <w:szCs w:val="22"/>
        </w:rPr>
        <w:t>(orientacinis kortelių skaičius–</w:t>
      </w:r>
      <w:r w:rsidR="00331833">
        <w:rPr>
          <w:sz w:val="22"/>
          <w:szCs w:val="22"/>
          <w:lang w:val="lt-LT"/>
        </w:rPr>
        <w:t>3</w:t>
      </w:r>
      <w:r w:rsidR="002A26E7" w:rsidRPr="002A26E7">
        <w:rPr>
          <w:sz w:val="22"/>
          <w:szCs w:val="22"/>
        </w:rPr>
        <w:t>)</w:t>
      </w:r>
      <w:r w:rsidRPr="00AD7BFE">
        <w:rPr>
          <w:noProof/>
          <w:sz w:val="22"/>
          <w:szCs w:val="22"/>
          <w:lang w:val="lt-LT" w:eastAsia="en-US"/>
        </w:rPr>
        <w:t xml:space="preserve"> Pirkėjui išduodamas nemokamai,  užpildžius atitinkamos formos paraišką.</w:t>
      </w:r>
    </w:p>
    <w:p w:rsidR="00AD7BFE" w:rsidRPr="00AD7BFE" w:rsidRDefault="00AD7BFE" w:rsidP="00AD7BFE">
      <w:pPr>
        <w:numPr>
          <w:ilvl w:val="1"/>
          <w:numId w:val="26"/>
        </w:numPr>
        <w:ind w:left="0" w:firstLine="709"/>
        <w:jc w:val="both"/>
        <w:rPr>
          <w:noProof/>
          <w:sz w:val="22"/>
          <w:szCs w:val="22"/>
          <w:lang w:val="lt-LT" w:eastAsia="en-US"/>
        </w:rPr>
      </w:pPr>
      <w:r w:rsidRPr="00AD7BFE">
        <w:rPr>
          <w:noProof/>
          <w:sz w:val="22"/>
          <w:szCs w:val="22"/>
          <w:lang w:val="lt-LT" w:eastAsia="en-US"/>
        </w:rPr>
        <w:t xml:space="preserve">Kortelės aptarnaujamos _________________ degalinėse. </w:t>
      </w:r>
    </w:p>
    <w:p w:rsidR="00AD7BFE" w:rsidRPr="00AD7BFE" w:rsidRDefault="00AD7BFE" w:rsidP="00AD7BFE">
      <w:pPr>
        <w:ind w:firstLine="709"/>
        <w:jc w:val="both"/>
        <w:rPr>
          <w:noProof/>
          <w:sz w:val="22"/>
          <w:szCs w:val="22"/>
          <w:lang w:val="lt-LT" w:eastAsia="en-US"/>
        </w:rPr>
      </w:pPr>
      <w:r w:rsidRPr="00AD7BFE">
        <w:rPr>
          <w:noProof/>
          <w:sz w:val="22"/>
          <w:szCs w:val="22"/>
          <w:lang w:val="lt-LT" w:eastAsia="en-US"/>
        </w:rPr>
        <w:t>Kortelė aptarnaujama, jeigu ji nėra blokuota ir ją pateikęs asmuo įveda teisingą PIN (personalinis identifikacijos numeris) kodą. Pirkėjas atsako už visų pirkinių, perkamų naudojantis kortelėmis, apmokėjimą.</w:t>
      </w:r>
    </w:p>
    <w:p w:rsidR="00AD7BFE" w:rsidRPr="00AD7BFE" w:rsidRDefault="00AD7BFE" w:rsidP="00AD7BFE">
      <w:pPr>
        <w:numPr>
          <w:ilvl w:val="1"/>
          <w:numId w:val="26"/>
        </w:numPr>
        <w:ind w:left="0" w:firstLine="709"/>
        <w:jc w:val="both"/>
        <w:rPr>
          <w:noProof/>
          <w:sz w:val="22"/>
          <w:szCs w:val="22"/>
          <w:lang w:val="lt-LT" w:eastAsia="en-US"/>
        </w:rPr>
      </w:pPr>
      <w:r w:rsidRPr="00AD7BFE">
        <w:rPr>
          <w:noProof/>
          <w:sz w:val="22"/>
          <w:szCs w:val="22"/>
          <w:lang w:val="lt-LT" w:eastAsia="en-US"/>
        </w:rPr>
        <w:t>Pirkėjas  privalo saugoti korteles nuo magnetinių laukų poveikio ir fizinių pažeidimų, griežtai laikyti paslaptyje kortelės PIN kodą.</w:t>
      </w:r>
    </w:p>
    <w:p w:rsidR="00AD7BFE" w:rsidRPr="00AD7BFE" w:rsidRDefault="00AD7BFE" w:rsidP="00AD7BFE">
      <w:pPr>
        <w:numPr>
          <w:ilvl w:val="1"/>
          <w:numId w:val="26"/>
        </w:numPr>
        <w:ind w:left="0" w:firstLine="709"/>
        <w:jc w:val="both"/>
        <w:rPr>
          <w:noProof/>
          <w:sz w:val="22"/>
          <w:szCs w:val="22"/>
          <w:lang w:val="lt-LT" w:eastAsia="en-US"/>
        </w:rPr>
      </w:pPr>
      <w:r w:rsidRPr="00AD7BFE">
        <w:rPr>
          <w:noProof/>
          <w:sz w:val="22"/>
          <w:szCs w:val="22"/>
          <w:lang w:val="lt-LT" w:eastAsia="en-US"/>
        </w:rPr>
        <w:t>Pirkėjui praradus kortelę, jis privalo pranešti apie kortelės anuliavimą telefonu _______.</w:t>
      </w:r>
    </w:p>
    <w:p w:rsidR="00AD7BFE" w:rsidRPr="00AD7BFE" w:rsidRDefault="00AD7BFE" w:rsidP="00AD7BFE">
      <w:pPr>
        <w:numPr>
          <w:ilvl w:val="1"/>
          <w:numId w:val="26"/>
        </w:numPr>
        <w:ind w:left="0" w:firstLine="709"/>
        <w:jc w:val="both"/>
        <w:rPr>
          <w:noProof/>
          <w:sz w:val="22"/>
          <w:szCs w:val="22"/>
          <w:lang w:val="lt-LT" w:eastAsia="en-US"/>
        </w:rPr>
      </w:pPr>
      <w:r w:rsidRPr="00AD7BFE">
        <w:rPr>
          <w:noProof/>
          <w:sz w:val="22"/>
          <w:szCs w:val="22"/>
          <w:lang w:val="lt-LT" w:eastAsia="en-US"/>
        </w:rPr>
        <w:t>Pardavėjas įsipareigoja blokuoti kortelę ne vėliau kaip per 24 val. po pranešimo gavimo. Po 24 val. nuo pranešimo gavimo visi galimi nuostoliai dėl neteisėto kortelės naudojimo tenka Pardavėjui.</w:t>
      </w:r>
    </w:p>
    <w:p w:rsidR="00AD7BFE" w:rsidRPr="00AD7BFE" w:rsidRDefault="00AD7BFE" w:rsidP="00AD7BFE">
      <w:pPr>
        <w:numPr>
          <w:ilvl w:val="1"/>
          <w:numId w:val="26"/>
        </w:numPr>
        <w:ind w:left="0" w:firstLine="709"/>
        <w:jc w:val="both"/>
        <w:rPr>
          <w:noProof/>
          <w:sz w:val="22"/>
          <w:szCs w:val="22"/>
          <w:lang w:val="lt-LT" w:eastAsia="en-US"/>
        </w:rPr>
      </w:pPr>
      <w:r w:rsidRPr="00AD7BFE">
        <w:rPr>
          <w:noProof/>
          <w:sz w:val="22"/>
          <w:szCs w:val="22"/>
          <w:lang w:val="lt-LT" w:eastAsia="en-US"/>
        </w:rPr>
        <w:t>Pardavėjas  turi teisę blokuoti korteles, jeigu Pirkėjas neapmoka pateiktos sąskaitos sutartyje numatytais terminais, viršija suteikto kredito limitą arba nesilaiko kitų sutarties sąlygų. Pardavėjo darbuotojai turi teisę išimti atsiskaitymui pateiktą blokuotą kortelę, surašant kortelės išėmimo aktą.</w:t>
      </w:r>
    </w:p>
    <w:p w:rsidR="00AD7BFE" w:rsidRPr="002A26E7" w:rsidRDefault="00AD7BFE" w:rsidP="00AD7BFE">
      <w:pPr>
        <w:ind w:firstLine="709"/>
        <w:jc w:val="both"/>
        <w:rPr>
          <w:sz w:val="22"/>
          <w:szCs w:val="22"/>
          <w:lang w:val="lt-LT"/>
        </w:rPr>
      </w:pPr>
      <w:r w:rsidRPr="00AD7BFE">
        <w:rPr>
          <w:b/>
          <w:sz w:val="22"/>
          <w:szCs w:val="22"/>
          <w:lang w:val="lt-LT"/>
        </w:rPr>
        <w:t xml:space="preserve">3.      Prekių pristatymas: </w:t>
      </w:r>
      <w:r w:rsidR="002A26E7" w:rsidRPr="002A26E7">
        <w:rPr>
          <w:sz w:val="22"/>
          <w:szCs w:val="22"/>
        </w:rPr>
        <w:t>degalai   bus įsigyjami perkančiosios organizacijos darbuotojams įsipilant juos vienoje iš tiekėjo degalinių Rokiškio mieste</w:t>
      </w:r>
      <w:r w:rsidR="002A26E7">
        <w:rPr>
          <w:sz w:val="22"/>
          <w:szCs w:val="22"/>
          <w:lang w:val="lt-LT"/>
        </w:rPr>
        <w:t xml:space="preserve"> </w:t>
      </w:r>
      <w:r w:rsidR="00B130BA">
        <w:rPr>
          <w:sz w:val="22"/>
          <w:szCs w:val="22"/>
          <w:lang w:val="lt-LT"/>
        </w:rPr>
        <w:t>ir</w:t>
      </w:r>
      <w:r w:rsidR="004824A1">
        <w:rPr>
          <w:sz w:val="22"/>
          <w:szCs w:val="22"/>
          <w:lang w:val="lt-LT"/>
        </w:rPr>
        <w:t xml:space="preserve"> </w:t>
      </w:r>
      <w:r w:rsidR="002A26E7">
        <w:rPr>
          <w:sz w:val="22"/>
          <w:szCs w:val="22"/>
          <w:lang w:val="lt-LT"/>
        </w:rPr>
        <w:t xml:space="preserve"> Lietuvos </w:t>
      </w:r>
      <w:r w:rsidR="00331833">
        <w:rPr>
          <w:sz w:val="22"/>
          <w:szCs w:val="22"/>
          <w:lang w:val="lt-LT"/>
        </w:rPr>
        <w:t>R</w:t>
      </w:r>
      <w:r w:rsidR="002A26E7">
        <w:rPr>
          <w:sz w:val="22"/>
          <w:szCs w:val="22"/>
          <w:lang w:val="lt-LT"/>
        </w:rPr>
        <w:t>espublikos teritorijoje.</w:t>
      </w:r>
    </w:p>
    <w:p w:rsidR="00AD7BFE" w:rsidRPr="00AD7BFE" w:rsidRDefault="00AD7BFE" w:rsidP="00AD7BFE">
      <w:pPr>
        <w:ind w:firstLine="709"/>
        <w:jc w:val="both"/>
        <w:rPr>
          <w:sz w:val="22"/>
          <w:szCs w:val="22"/>
          <w:lang w:val="lt-LT"/>
        </w:rPr>
      </w:pPr>
      <w:r w:rsidRPr="002A26E7">
        <w:rPr>
          <w:sz w:val="22"/>
          <w:szCs w:val="22"/>
          <w:lang w:val="lt-LT"/>
        </w:rPr>
        <w:t xml:space="preserve"> </w:t>
      </w:r>
      <w:r w:rsidRPr="00AD7BFE">
        <w:rPr>
          <w:b/>
          <w:sz w:val="22"/>
          <w:szCs w:val="22"/>
          <w:lang w:val="lt-LT"/>
        </w:rPr>
        <w:t xml:space="preserve">4.      Prekių  kaina ir atsiskaitymai: </w:t>
      </w:r>
    </w:p>
    <w:p w:rsidR="00AD7BFE" w:rsidRPr="00AD7BFE" w:rsidRDefault="00AD7BFE" w:rsidP="00AD7BFE">
      <w:pPr>
        <w:ind w:firstLine="709"/>
        <w:jc w:val="both"/>
        <w:rPr>
          <w:sz w:val="22"/>
          <w:szCs w:val="22"/>
          <w:lang w:val="lt-LT"/>
        </w:rPr>
      </w:pPr>
      <w:r w:rsidRPr="00AD7BFE">
        <w:rPr>
          <w:sz w:val="22"/>
          <w:szCs w:val="22"/>
          <w:lang w:val="lt-LT"/>
        </w:rPr>
        <w:t xml:space="preserve">4.1.   Pirkėjas už gautas prekes atsiskaito </w:t>
      </w:r>
      <w:r>
        <w:rPr>
          <w:sz w:val="22"/>
          <w:szCs w:val="22"/>
          <w:lang w:val="lt-LT"/>
        </w:rPr>
        <w:t>eurais</w:t>
      </w:r>
      <w:r w:rsidRPr="00AD7BFE">
        <w:rPr>
          <w:sz w:val="22"/>
          <w:szCs w:val="22"/>
          <w:lang w:val="lt-LT"/>
        </w:rPr>
        <w:t>, pervedant pinigus į Pardavėjo sąskaitą.</w:t>
      </w:r>
    </w:p>
    <w:p w:rsidR="00AD7BFE" w:rsidRPr="00AD7BFE" w:rsidRDefault="00AD7BFE" w:rsidP="00AD7BFE">
      <w:pPr>
        <w:ind w:firstLine="709"/>
        <w:jc w:val="both"/>
        <w:rPr>
          <w:sz w:val="22"/>
          <w:szCs w:val="22"/>
          <w:lang w:val="lt-LT"/>
        </w:rPr>
      </w:pPr>
      <w:r w:rsidRPr="00AD7BFE">
        <w:rPr>
          <w:sz w:val="22"/>
          <w:szCs w:val="22"/>
          <w:lang w:val="lt-LT"/>
        </w:rPr>
        <w:t>Pirkėjas už pateiktas prekes atsiskaito ne vėliau kaip per 30 kalendorinių dienų nuo sąsk</w:t>
      </w:r>
      <w:r w:rsidR="005D48A0">
        <w:rPr>
          <w:sz w:val="22"/>
          <w:szCs w:val="22"/>
          <w:lang w:val="lt-LT"/>
        </w:rPr>
        <w:t>aitos – faktūros išrašymo datos, kartą per mėnesį.</w:t>
      </w:r>
      <w:r w:rsidRPr="00AD7BFE">
        <w:rPr>
          <w:sz w:val="22"/>
          <w:szCs w:val="22"/>
          <w:lang w:val="lt-LT"/>
        </w:rPr>
        <w:t xml:space="preserve"> Jeigu Pirkėjas uždelsė laiku atsiskaityti už prekes, Pardavėjas turi teisę pareikalauti iš Pirkėjo  0.02% dydžio delspinigius nuo neapmokėtos sumos už kiekvieną uždelstą dieną.</w:t>
      </w:r>
    </w:p>
    <w:p w:rsidR="00AD7BFE" w:rsidRPr="00AD7BFE" w:rsidRDefault="00AD7BFE" w:rsidP="00AD7BFE">
      <w:pPr>
        <w:ind w:firstLine="709"/>
        <w:jc w:val="both"/>
        <w:rPr>
          <w:color w:val="0000FF"/>
          <w:sz w:val="22"/>
          <w:szCs w:val="22"/>
          <w:lang w:val="lt-LT"/>
        </w:rPr>
      </w:pPr>
      <w:r w:rsidRPr="00AD7BFE">
        <w:rPr>
          <w:sz w:val="22"/>
          <w:szCs w:val="22"/>
          <w:lang w:val="lt-LT"/>
        </w:rPr>
        <w:t>Atsiskaitymo sąlygos gali būti keičiamos abipusiu šalių susitarimu.</w:t>
      </w:r>
    </w:p>
    <w:p w:rsidR="00AD7BFE" w:rsidRPr="00AD7BFE" w:rsidRDefault="00AD7BFE" w:rsidP="00AD7BFE">
      <w:pPr>
        <w:ind w:firstLine="709"/>
        <w:jc w:val="both"/>
        <w:rPr>
          <w:noProof/>
          <w:sz w:val="22"/>
          <w:szCs w:val="22"/>
          <w:lang w:val="lt-LT" w:eastAsia="en-US"/>
        </w:rPr>
      </w:pPr>
      <w:r w:rsidRPr="00AD7BFE">
        <w:rPr>
          <w:noProof/>
          <w:sz w:val="22"/>
          <w:szCs w:val="22"/>
          <w:lang w:val="lt-LT" w:eastAsia="en-US"/>
        </w:rPr>
        <w:t xml:space="preserve">4.2.   Sąskaitos ir priedas–ataskaita Pirkėjui yra siunčiamos elektroniniu laišku iki sekančio mėnesio 5 darbo dienos (Pirkėjo prašymu gali būti siunčiamos registruotu laišku) šioje sutartyje nurodytu Pirkėjo adresu. Jeigu Pirkėjas iki einamojo mėnesio 10 dienos negauna sąskaitos už praėjusį mėnesį, jis privalo apie tai informuoti Pardavėją. Priešingu atveju yra laikoma, kad Pirkėjas sąskaitą gavo ir privalo ją apmokėti. </w:t>
      </w:r>
    </w:p>
    <w:p w:rsidR="00AD7BFE" w:rsidRPr="00AD7BFE" w:rsidRDefault="00AD7BFE" w:rsidP="00AD7BFE">
      <w:pPr>
        <w:numPr>
          <w:ilvl w:val="1"/>
          <w:numId w:val="27"/>
        </w:numPr>
        <w:ind w:left="0" w:firstLine="709"/>
        <w:jc w:val="both"/>
        <w:rPr>
          <w:noProof/>
          <w:sz w:val="22"/>
          <w:szCs w:val="22"/>
          <w:lang w:val="lt-LT" w:eastAsia="en-US"/>
        </w:rPr>
      </w:pPr>
      <w:r w:rsidRPr="00AD7BFE">
        <w:rPr>
          <w:noProof/>
          <w:sz w:val="22"/>
          <w:szCs w:val="22"/>
          <w:lang w:val="lt-LT" w:eastAsia="en-US"/>
        </w:rPr>
        <w:t xml:space="preserve">   Prekių kaina yra nustatoma pagal tos dienos, kada jos buvo perkamos, kainas, nustatytas degalinėje, kurioje jos buvo pirktos. </w:t>
      </w:r>
    </w:p>
    <w:p w:rsidR="00AD7BFE" w:rsidRDefault="00AD7BFE" w:rsidP="00AD7BFE">
      <w:pPr>
        <w:numPr>
          <w:ilvl w:val="1"/>
          <w:numId w:val="27"/>
        </w:numPr>
        <w:ind w:left="0" w:firstLine="709"/>
        <w:jc w:val="both"/>
        <w:rPr>
          <w:noProof/>
          <w:sz w:val="22"/>
          <w:szCs w:val="22"/>
          <w:lang w:val="lt-LT" w:eastAsia="en-US"/>
        </w:rPr>
      </w:pPr>
      <w:r w:rsidRPr="00AD7BFE">
        <w:rPr>
          <w:noProof/>
          <w:sz w:val="22"/>
          <w:szCs w:val="22"/>
          <w:lang w:val="lt-LT" w:eastAsia="en-US"/>
        </w:rPr>
        <w:t xml:space="preserve">   Pardavėjas  suteikia  Pirkėjui   ___</w:t>
      </w:r>
      <w:r w:rsidRPr="00AD7BFE">
        <w:rPr>
          <w:b/>
          <w:bCs/>
          <w:noProof/>
          <w:sz w:val="22"/>
          <w:szCs w:val="22"/>
          <w:lang w:val="lt-LT" w:eastAsia="en-US"/>
        </w:rPr>
        <w:t xml:space="preserve">  nuolaidą</w:t>
      </w:r>
      <w:r w:rsidRPr="00AD7BFE">
        <w:rPr>
          <w:noProof/>
          <w:sz w:val="22"/>
          <w:szCs w:val="22"/>
          <w:lang w:val="lt-LT" w:eastAsia="en-US"/>
        </w:rPr>
        <w:t xml:space="preserve">   kiekvienam  benzino 95,   dyzelino  litrui nuo jų mažmeninės pardavimo kainos (su PVM).</w:t>
      </w:r>
    </w:p>
    <w:p w:rsidR="00AD7BFE" w:rsidRPr="00AD7BFE" w:rsidRDefault="00AD7BFE" w:rsidP="002A26E7">
      <w:pPr>
        <w:ind w:left="709"/>
        <w:jc w:val="both"/>
        <w:rPr>
          <w:noProof/>
          <w:sz w:val="22"/>
          <w:szCs w:val="22"/>
          <w:lang w:val="lt-LT" w:eastAsia="en-US"/>
        </w:rPr>
      </w:pPr>
      <w:r w:rsidRPr="00AD7BFE">
        <w:rPr>
          <w:noProof/>
          <w:sz w:val="22"/>
          <w:szCs w:val="22"/>
          <w:lang w:val="lt-LT" w:eastAsia="en-US"/>
        </w:rPr>
        <w:t xml:space="preserve">4.5.   Nuolaidos nurodytos punkte Nr. 4.4.  taikomos kurui įsigytam ________ degalinėse. </w:t>
      </w:r>
    </w:p>
    <w:p w:rsidR="00AD7BFE" w:rsidRPr="00AD7BFE" w:rsidRDefault="00AD7BFE" w:rsidP="00AD7BFE">
      <w:pPr>
        <w:ind w:firstLine="709"/>
        <w:jc w:val="both"/>
        <w:rPr>
          <w:sz w:val="22"/>
          <w:szCs w:val="22"/>
          <w:lang w:val="lt-LT"/>
        </w:rPr>
      </w:pPr>
      <w:r w:rsidRPr="00AD7BFE">
        <w:rPr>
          <w:sz w:val="22"/>
          <w:szCs w:val="22"/>
          <w:lang w:val="lt-LT"/>
        </w:rPr>
        <w:t>4.6. Laimėjusio Tiekėjo pasiūlyme nurodyta taikoma nuolaida ir pirkimo dokumentuose bei pasiūlyme nustatytos pirkimo sąlygos negali būti keičiama per visą sutarties galiojimo laiką.</w:t>
      </w:r>
    </w:p>
    <w:p w:rsidR="00AD7BFE" w:rsidRPr="00AD7BFE" w:rsidRDefault="00AD7BFE" w:rsidP="00AD7BFE">
      <w:pPr>
        <w:ind w:firstLine="709"/>
        <w:jc w:val="both"/>
        <w:rPr>
          <w:sz w:val="22"/>
          <w:szCs w:val="22"/>
          <w:lang w:val="lt-LT"/>
        </w:rPr>
      </w:pPr>
      <w:r w:rsidRPr="00AD7BFE">
        <w:rPr>
          <w:b/>
          <w:sz w:val="22"/>
          <w:szCs w:val="22"/>
          <w:lang w:val="lt-LT"/>
        </w:rPr>
        <w:t>5</w:t>
      </w:r>
      <w:r w:rsidRPr="00AD7BFE">
        <w:rPr>
          <w:sz w:val="22"/>
          <w:szCs w:val="22"/>
          <w:lang w:val="lt-LT"/>
        </w:rPr>
        <w:t xml:space="preserve"> . </w:t>
      </w:r>
      <w:r w:rsidRPr="00AD7BFE">
        <w:rPr>
          <w:b/>
          <w:sz w:val="22"/>
          <w:szCs w:val="22"/>
          <w:lang w:val="lt-LT"/>
        </w:rPr>
        <w:t xml:space="preserve">Šalių atsakomybė ir papildomi įsipareigojimai: </w:t>
      </w:r>
    </w:p>
    <w:p w:rsidR="00AD7BFE" w:rsidRPr="00AD7BFE" w:rsidRDefault="00AD7BFE" w:rsidP="00AD7BFE">
      <w:pPr>
        <w:ind w:firstLine="709"/>
        <w:jc w:val="both"/>
        <w:rPr>
          <w:sz w:val="22"/>
          <w:szCs w:val="22"/>
          <w:lang w:val="lt-LT"/>
        </w:rPr>
      </w:pPr>
      <w:r w:rsidRPr="00AD7BFE">
        <w:rPr>
          <w:sz w:val="22"/>
          <w:szCs w:val="22"/>
          <w:lang w:val="lt-LT"/>
        </w:rPr>
        <w:t xml:space="preserve">5.1. </w:t>
      </w:r>
      <w:r w:rsidR="004824A1">
        <w:rPr>
          <w:sz w:val="22"/>
          <w:szCs w:val="22"/>
          <w:lang w:val="lt-LT"/>
        </w:rPr>
        <w:t xml:space="preserve"> </w:t>
      </w:r>
      <w:r w:rsidRPr="00AD7BFE">
        <w:rPr>
          <w:sz w:val="22"/>
          <w:szCs w:val="22"/>
          <w:lang w:val="lt-LT"/>
        </w:rPr>
        <w:t>Pagrindu atsisakyti priimti prekes gali būti jų kokybės neatitikimas nurodytiems reikalavimams.</w:t>
      </w:r>
    </w:p>
    <w:p w:rsidR="00AD7BFE" w:rsidRPr="00AD7BFE" w:rsidRDefault="00AD7BFE" w:rsidP="00AD7BFE">
      <w:pPr>
        <w:ind w:firstLine="709"/>
        <w:jc w:val="both"/>
        <w:rPr>
          <w:sz w:val="22"/>
          <w:szCs w:val="22"/>
          <w:lang w:val="lt-LT"/>
        </w:rPr>
      </w:pPr>
      <w:r w:rsidRPr="00AD7BFE">
        <w:rPr>
          <w:sz w:val="22"/>
          <w:szCs w:val="22"/>
          <w:lang w:val="lt-LT"/>
        </w:rPr>
        <w:t xml:space="preserve">5.2. Už atsisakymą teikti prekes sutartu laiku </w:t>
      </w:r>
      <w:r w:rsidRPr="00AD7BFE">
        <w:rPr>
          <w:b/>
          <w:sz w:val="22"/>
          <w:szCs w:val="22"/>
          <w:lang w:val="lt-LT"/>
        </w:rPr>
        <w:t>Pardavėjas</w:t>
      </w:r>
      <w:r w:rsidRPr="00AD7BFE">
        <w:rPr>
          <w:sz w:val="22"/>
          <w:szCs w:val="22"/>
          <w:lang w:val="lt-LT"/>
        </w:rPr>
        <w:t xml:space="preserve"> moka </w:t>
      </w:r>
      <w:r w:rsidRPr="00AD7BFE">
        <w:rPr>
          <w:b/>
          <w:sz w:val="22"/>
          <w:szCs w:val="22"/>
          <w:lang w:val="lt-LT"/>
        </w:rPr>
        <w:t>Pirkėjui</w:t>
      </w:r>
      <w:r w:rsidRPr="00AD7BFE">
        <w:rPr>
          <w:sz w:val="22"/>
          <w:szCs w:val="22"/>
          <w:lang w:val="lt-LT"/>
        </w:rPr>
        <w:t xml:space="preserve"> 10 % neatliktų paslaugų vertės baudą. Už pakartotiną atsisakymą </w:t>
      </w:r>
      <w:r w:rsidRPr="00AD7BFE">
        <w:rPr>
          <w:b/>
          <w:sz w:val="22"/>
          <w:szCs w:val="22"/>
          <w:lang w:val="lt-LT"/>
        </w:rPr>
        <w:t>Pirkėjas</w:t>
      </w:r>
      <w:r w:rsidRPr="00AD7BFE">
        <w:rPr>
          <w:sz w:val="22"/>
          <w:szCs w:val="22"/>
          <w:lang w:val="lt-LT"/>
        </w:rPr>
        <w:t xml:space="preserve"> turi teisę vienašališkai nutraukti sutartį, laikantis šios sutarties 7.3. ir 7.4. punktuose nurodytų reikalavimų. </w:t>
      </w:r>
    </w:p>
    <w:p w:rsidR="00AD7BFE" w:rsidRPr="00AD7BFE" w:rsidRDefault="00AD7BFE" w:rsidP="00AD7BFE">
      <w:pPr>
        <w:ind w:firstLine="709"/>
        <w:jc w:val="both"/>
        <w:rPr>
          <w:sz w:val="22"/>
          <w:szCs w:val="22"/>
          <w:lang w:val="lt-LT"/>
        </w:rPr>
      </w:pPr>
      <w:r w:rsidRPr="00AD7BFE">
        <w:rPr>
          <w:sz w:val="22"/>
          <w:szCs w:val="22"/>
          <w:lang w:val="lt-LT"/>
        </w:rPr>
        <w:lastRenderedPageBreak/>
        <w:t xml:space="preserve">5.3. Pasikeitus vienos iš šalių adresui ar rekvizitams, šalis privalo apie tai pranešti kitai šaliai nedelsiant, bet ne vėliau, kaip per 1 darbo dieną. To nepadarius, kalta šalis padengia kitai šaliai su tuo susijusius nuostolius. </w:t>
      </w:r>
    </w:p>
    <w:p w:rsidR="00AD7BFE" w:rsidRPr="00AD7BFE" w:rsidRDefault="00AD7BFE" w:rsidP="00AD7BFE">
      <w:pPr>
        <w:ind w:firstLine="709"/>
        <w:jc w:val="both"/>
        <w:rPr>
          <w:sz w:val="22"/>
          <w:szCs w:val="22"/>
          <w:lang w:val="lt-LT"/>
        </w:rPr>
      </w:pPr>
      <w:r w:rsidRPr="00AD7BFE">
        <w:rPr>
          <w:sz w:val="22"/>
          <w:szCs w:val="22"/>
          <w:lang w:val="lt-LT"/>
        </w:rPr>
        <w:t xml:space="preserve">5.4. Abi sutarties šalys įsipareigoja laikyti paslaptyje kitos šalies sutartyje pateiktas komercines žinias. </w:t>
      </w:r>
    </w:p>
    <w:p w:rsidR="00AD7BFE" w:rsidRPr="00AD7BFE" w:rsidRDefault="00AD7BFE" w:rsidP="00AD7BFE">
      <w:pPr>
        <w:ind w:firstLine="709"/>
        <w:jc w:val="both"/>
        <w:rPr>
          <w:sz w:val="22"/>
          <w:szCs w:val="22"/>
          <w:lang w:val="lt-LT"/>
        </w:rPr>
      </w:pPr>
      <w:r w:rsidRPr="00AD7BFE">
        <w:rPr>
          <w:sz w:val="22"/>
          <w:szCs w:val="22"/>
          <w:lang w:val="lt-LT"/>
        </w:rPr>
        <w:t>5. 5.</w:t>
      </w:r>
      <w:r w:rsidRPr="00AD7BFE">
        <w:rPr>
          <w:b/>
          <w:sz w:val="22"/>
          <w:szCs w:val="22"/>
          <w:lang w:val="lt-LT"/>
        </w:rPr>
        <w:t xml:space="preserve"> Pardavėjas</w:t>
      </w:r>
      <w:r w:rsidRPr="00AD7BFE">
        <w:rPr>
          <w:sz w:val="22"/>
          <w:szCs w:val="22"/>
          <w:lang w:val="lt-LT"/>
        </w:rPr>
        <w:t xml:space="preserve"> privalo laikytis įsipareigojimų, kurie yra pateikti raštu.</w:t>
      </w:r>
    </w:p>
    <w:p w:rsidR="00AD7BFE" w:rsidRPr="00AD7BFE" w:rsidRDefault="00AD7BFE" w:rsidP="00AD7BFE">
      <w:pPr>
        <w:ind w:firstLine="709"/>
        <w:jc w:val="both"/>
        <w:rPr>
          <w:sz w:val="22"/>
          <w:szCs w:val="22"/>
          <w:lang w:val="lt-LT"/>
        </w:rPr>
      </w:pPr>
      <w:r w:rsidRPr="00AD7BFE">
        <w:rPr>
          <w:b/>
          <w:sz w:val="22"/>
          <w:szCs w:val="22"/>
          <w:lang w:val="lt-LT"/>
        </w:rPr>
        <w:t xml:space="preserve">6. Ginčų sprendimo tvarka: </w:t>
      </w:r>
    </w:p>
    <w:p w:rsidR="00AD7BFE" w:rsidRPr="00AD7BFE" w:rsidRDefault="00AD7BFE" w:rsidP="00AD7BFE">
      <w:pPr>
        <w:ind w:firstLine="709"/>
        <w:jc w:val="both"/>
        <w:rPr>
          <w:sz w:val="22"/>
          <w:szCs w:val="22"/>
          <w:lang w:val="lt-LT"/>
        </w:rPr>
      </w:pPr>
      <w:r w:rsidRPr="00AD7BFE">
        <w:rPr>
          <w:sz w:val="22"/>
          <w:szCs w:val="22"/>
          <w:lang w:val="lt-LT"/>
        </w:rPr>
        <w:t xml:space="preserve">6.1. </w:t>
      </w:r>
      <w:r w:rsidR="004824A1">
        <w:rPr>
          <w:sz w:val="22"/>
          <w:szCs w:val="22"/>
          <w:lang w:val="lt-LT"/>
        </w:rPr>
        <w:t xml:space="preserve"> </w:t>
      </w:r>
      <w:r w:rsidRPr="00AD7BFE">
        <w:rPr>
          <w:sz w:val="22"/>
          <w:szCs w:val="22"/>
          <w:lang w:val="lt-LT"/>
        </w:rPr>
        <w:t xml:space="preserve">Ginčai tarp </w:t>
      </w:r>
      <w:r w:rsidRPr="00AD7BFE">
        <w:rPr>
          <w:b/>
          <w:sz w:val="22"/>
          <w:szCs w:val="22"/>
          <w:lang w:val="lt-LT"/>
        </w:rPr>
        <w:t>Pardavėjo</w:t>
      </w:r>
      <w:r w:rsidRPr="00AD7BFE">
        <w:rPr>
          <w:sz w:val="22"/>
          <w:szCs w:val="22"/>
          <w:lang w:val="lt-LT"/>
        </w:rPr>
        <w:t xml:space="preserve"> ir </w:t>
      </w:r>
      <w:r w:rsidRPr="00AD7BFE">
        <w:rPr>
          <w:b/>
          <w:sz w:val="22"/>
          <w:szCs w:val="22"/>
          <w:lang w:val="lt-LT"/>
        </w:rPr>
        <w:t>Pirkėjo</w:t>
      </w:r>
      <w:r w:rsidRPr="00AD7BFE">
        <w:rPr>
          <w:sz w:val="22"/>
          <w:szCs w:val="22"/>
          <w:lang w:val="lt-LT"/>
        </w:rPr>
        <w:t xml:space="preserve">, kylantys dėl šios sutarties vykdymo, sprendžiami tarpusavio susitarimu. </w:t>
      </w:r>
    </w:p>
    <w:p w:rsidR="00AD7BFE" w:rsidRPr="00AD7BFE" w:rsidRDefault="00AD7BFE" w:rsidP="00AD7BFE">
      <w:pPr>
        <w:ind w:firstLine="709"/>
        <w:jc w:val="both"/>
        <w:rPr>
          <w:sz w:val="22"/>
          <w:szCs w:val="22"/>
          <w:lang w:val="lt-LT"/>
        </w:rPr>
      </w:pPr>
      <w:r w:rsidRPr="00AD7BFE">
        <w:rPr>
          <w:sz w:val="22"/>
          <w:szCs w:val="22"/>
          <w:lang w:val="lt-LT"/>
        </w:rPr>
        <w:t xml:space="preserve">6.2. Nepavykus išspręsti ginčo tarpusavio susitarimu, jis sprendžiamas Lietuvos Respublikos Įstatymu nustatyta tvarka. </w:t>
      </w:r>
    </w:p>
    <w:p w:rsidR="00AD7BFE" w:rsidRPr="00AD7BFE" w:rsidRDefault="00AD7BFE" w:rsidP="00AD7BFE">
      <w:pPr>
        <w:ind w:firstLine="709"/>
        <w:jc w:val="both"/>
        <w:rPr>
          <w:sz w:val="22"/>
          <w:szCs w:val="22"/>
          <w:lang w:val="lt-LT"/>
        </w:rPr>
      </w:pPr>
      <w:r w:rsidRPr="00AD7BFE">
        <w:rPr>
          <w:b/>
          <w:sz w:val="22"/>
          <w:szCs w:val="22"/>
          <w:lang w:val="lt-LT"/>
        </w:rPr>
        <w:t xml:space="preserve">7. </w:t>
      </w:r>
      <w:r w:rsidRPr="00AD7BFE">
        <w:rPr>
          <w:b/>
          <w:sz w:val="22"/>
          <w:szCs w:val="22"/>
          <w:lang w:val="lt-LT"/>
        </w:rPr>
        <w:tab/>
        <w:t>Sutarties galiojimas</w:t>
      </w:r>
      <w:r w:rsidRPr="00AD7BFE">
        <w:rPr>
          <w:sz w:val="22"/>
          <w:szCs w:val="22"/>
          <w:lang w:val="lt-LT"/>
        </w:rPr>
        <w:t xml:space="preserve">: </w:t>
      </w:r>
    </w:p>
    <w:p w:rsidR="00D5478B" w:rsidRDefault="00AD7BFE" w:rsidP="00AD7BFE">
      <w:pPr>
        <w:ind w:firstLine="709"/>
        <w:jc w:val="both"/>
        <w:rPr>
          <w:sz w:val="22"/>
          <w:szCs w:val="22"/>
          <w:lang w:val="lt-LT" w:eastAsia="lt-LT"/>
        </w:rPr>
      </w:pPr>
      <w:r w:rsidRPr="00AD7BFE">
        <w:rPr>
          <w:sz w:val="22"/>
          <w:szCs w:val="22"/>
          <w:lang w:val="lt-LT" w:eastAsia="lt-LT"/>
        </w:rPr>
        <w:t xml:space="preserve">7.1. </w:t>
      </w:r>
      <w:r w:rsidRPr="00AD7BFE">
        <w:rPr>
          <w:sz w:val="22"/>
          <w:szCs w:val="22"/>
          <w:lang w:val="lt-LT" w:eastAsia="lt-LT"/>
        </w:rPr>
        <w:tab/>
        <w:t>Sutartis įsigalioja nuo 201</w:t>
      </w:r>
      <w:r w:rsidR="00D5478B">
        <w:rPr>
          <w:sz w:val="22"/>
          <w:szCs w:val="22"/>
          <w:lang w:val="lt-LT" w:eastAsia="lt-LT"/>
        </w:rPr>
        <w:t>6</w:t>
      </w:r>
      <w:r w:rsidR="00331833">
        <w:rPr>
          <w:sz w:val="22"/>
          <w:szCs w:val="22"/>
          <w:lang w:val="lt-LT" w:eastAsia="lt-LT"/>
        </w:rPr>
        <w:t xml:space="preserve"> m. balandžio 1</w:t>
      </w:r>
      <w:r w:rsidRPr="00AD7BFE">
        <w:rPr>
          <w:sz w:val="22"/>
          <w:szCs w:val="22"/>
          <w:lang w:val="lt-LT" w:eastAsia="lt-LT"/>
        </w:rPr>
        <w:t xml:space="preserve"> d. ir galioja 12 mėnesių po sutarties pasirašymo arba</w:t>
      </w:r>
      <w:r w:rsidR="00EA0323">
        <w:rPr>
          <w:sz w:val="22"/>
          <w:szCs w:val="22"/>
          <w:lang w:val="lt-LT" w:eastAsia="lt-LT"/>
        </w:rPr>
        <w:t xml:space="preserve"> iki kol bus pasirašytos nauja</w:t>
      </w:r>
      <w:r w:rsidRPr="00AD7BFE">
        <w:rPr>
          <w:sz w:val="22"/>
          <w:szCs w:val="22"/>
          <w:lang w:val="lt-LT" w:eastAsia="lt-LT"/>
        </w:rPr>
        <w:t xml:space="preserve"> vi</w:t>
      </w:r>
      <w:r w:rsidR="00D5478B">
        <w:rPr>
          <w:sz w:val="22"/>
          <w:szCs w:val="22"/>
          <w:lang w:val="lt-LT" w:eastAsia="lt-LT"/>
        </w:rPr>
        <w:t>ešojo pirkimo-pardavimo sutarti</w:t>
      </w:r>
      <w:r w:rsidR="00EA0323">
        <w:rPr>
          <w:sz w:val="22"/>
          <w:szCs w:val="22"/>
          <w:lang w:val="lt-LT" w:eastAsia="lt-LT"/>
        </w:rPr>
        <w:t xml:space="preserve">s </w:t>
      </w:r>
      <w:r w:rsidRPr="00AD7BFE">
        <w:rPr>
          <w:sz w:val="22"/>
          <w:szCs w:val="22"/>
          <w:lang w:val="lt-LT" w:eastAsia="lt-LT"/>
        </w:rPr>
        <w:t xml:space="preserve">su tiekėjais. </w:t>
      </w:r>
    </w:p>
    <w:p w:rsidR="00AD7BFE" w:rsidRPr="00AD7BFE" w:rsidRDefault="00AD7BFE" w:rsidP="00AD7BFE">
      <w:pPr>
        <w:ind w:firstLine="709"/>
        <w:jc w:val="both"/>
        <w:rPr>
          <w:sz w:val="22"/>
          <w:szCs w:val="22"/>
          <w:lang w:val="lt-LT" w:eastAsia="lt-LT"/>
        </w:rPr>
      </w:pPr>
      <w:r w:rsidRPr="00AD7BFE">
        <w:rPr>
          <w:sz w:val="22"/>
          <w:szCs w:val="22"/>
          <w:lang w:val="lt-LT" w:eastAsia="lt-LT"/>
        </w:rPr>
        <w:t xml:space="preserve">7.2. </w:t>
      </w:r>
      <w:r w:rsidRPr="00AD7BFE">
        <w:rPr>
          <w:sz w:val="22"/>
          <w:szCs w:val="22"/>
          <w:lang w:val="lt-LT" w:eastAsia="lt-LT"/>
        </w:rPr>
        <w:tab/>
        <w:t>Sutartis gali būti nutraukta prieš laiką šalių susitarimu bet kuriuo metu.</w:t>
      </w:r>
    </w:p>
    <w:p w:rsidR="00AD7BFE" w:rsidRPr="00AD7BFE" w:rsidRDefault="00AD7BFE" w:rsidP="00AD7BFE">
      <w:pPr>
        <w:ind w:firstLine="709"/>
        <w:jc w:val="both"/>
        <w:rPr>
          <w:sz w:val="22"/>
          <w:szCs w:val="22"/>
          <w:lang w:val="lt-LT" w:eastAsia="lt-LT"/>
        </w:rPr>
      </w:pPr>
      <w:r w:rsidRPr="00AD7BFE">
        <w:rPr>
          <w:sz w:val="22"/>
          <w:szCs w:val="22"/>
          <w:lang w:val="lt-LT" w:eastAsia="lt-LT"/>
        </w:rPr>
        <w:t xml:space="preserve">7.3. </w:t>
      </w:r>
      <w:r w:rsidRPr="00AD7BFE">
        <w:rPr>
          <w:sz w:val="22"/>
          <w:szCs w:val="22"/>
          <w:lang w:val="lt-LT" w:eastAsia="lt-LT"/>
        </w:rPr>
        <w:tab/>
        <w:t>Vienašališkai, prieš laiką sutartis gali būti nutraukta vienai iš šalių nevykdant sutarties reikalavimų arba įsipareigojimų, raštu įspėjus antrąją šalį apie tai ne mažiau kaip prieš 10 dienų, o taip pat 5.2.p. nurodytais atvejais.</w:t>
      </w:r>
    </w:p>
    <w:p w:rsidR="00AD7BFE" w:rsidRPr="00AD7BFE" w:rsidRDefault="00AD7BFE" w:rsidP="00AD7BFE">
      <w:pPr>
        <w:ind w:firstLine="709"/>
        <w:jc w:val="both"/>
        <w:rPr>
          <w:sz w:val="22"/>
          <w:szCs w:val="22"/>
          <w:lang w:val="lt-LT" w:eastAsia="lt-LT"/>
        </w:rPr>
      </w:pPr>
      <w:r w:rsidRPr="00AD7BFE">
        <w:rPr>
          <w:sz w:val="22"/>
          <w:szCs w:val="22"/>
          <w:lang w:val="lt-LT" w:eastAsia="lt-LT"/>
        </w:rPr>
        <w:t xml:space="preserve">7.4. </w:t>
      </w:r>
      <w:r w:rsidRPr="00AD7BFE">
        <w:rPr>
          <w:sz w:val="22"/>
          <w:szCs w:val="22"/>
          <w:lang w:val="lt-LT" w:eastAsia="lt-LT"/>
        </w:rPr>
        <w:tab/>
        <w:t xml:space="preserve">Sutarties nutraukimas prieš laiką neatleidžia nuo pareigos įvykdyti įsipareigojimus už laikotarpį iki šios sutarties nutraukimo. </w:t>
      </w:r>
    </w:p>
    <w:p w:rsidR="00AD7BFE" w:rsidRPr="00AD7BFE" w:rsidRDefault="00AD7BFE" w:rsidP="00AD7BFE">
      <w:pPr>
        <w:ind w:firstLine="709"/>
        <w:jc w:val="both"/>
        <w:rPr>
          <w:sz w:val="22"/>
          <w:szCs w:val="22"/>
          <w:lang w:val="lt-LT" w:eastAsia="lt-LT"/>
        </w:rPr>
      </w:pPr>
      <w:r w:rsidRPr="00AD7BFE">
        <w:rPr>
          <w:sz w:val="22"/>
          <w:szCs w:val="22"/>
          <w:lang w:val="lt-LT" w:eastAsia="lt-LT"/>
        </w:rPr>
        <w:t xml:space="preserve">7.5. </w:t>
      </w:r>
      <w:r w:rsidRPr="00AD7BFE">
        <w:rPr>
          <w:sz w:val="22"/>
          <w:szCs w:val="22"/>
          <w:lang w:val="lt-LT" w:eastAsia="lt-LT"/>
        </w:rPr>
        <w:tab/>
        <w:t xml:space="preserve">Sutartis laikoma įvykdyta, kai šalys pilnai įvykdo šioje sutartyje numatytas sąlygas. </w:t>
      </w:r>
    </w:p>
    <w:p w:rsidR="00AD7BFE" w:rsidRPr="00AD7BFE" w:rsidRDefault="00AD7BFE" w:rsidP="00AD7BFE">
      <w:pPr>
        <w:ind w:firstLine="709"/>
        <w:jc w:val="both"/>
        <w:rPr>
          <w:sz w:val="22"/>
          <w:szCs w:val="22"/>
          <w:lang w:val="lt-LT" w:eastAsia="lt-LT"/>
        </w:rPr>
      </w:pPr>
      <w:r w:rsidRPr="00AD7BFE">
        <w:rPr>
          <w:sz w:val="22"/>
          <w:szCs w:val="22"/>
          <w:lang w:val="lt-LT" w:eastAsia="lt-LT"/>
        </w:rPr>
        <w:t xml:space="preserve">7.6. </w:t>
      </w:r>
      <w:r w:rsidRPr="00AD7BFE">
        <w:rPr>
          <w:sz w:val="22"/>
          <w:szCs w:val="22"/>
          <w:lang w:val="lt-LT" w:eastAsia="lt-LT"/>
        </w:rPr>
        <w:tab/>
        <w:t xml:space="preserve">Šalys atleidžiamos nuo atsakomybės už dalies arba visų sutartyje numatytų įsipareigojimų neįvykdymą, jei tai atsitiko susidarius ypatingoms aplinkybėms (Force majore), tokiu atveju sutartyje nurodytu įsipareigojimų įvykdymo terminai yra pratęsiami priklausomai nuo ypatingų aplinkybių trukmės. </w:t>
      </w:r>
    </w:p>
    <w:p w:rsidR="00AD7BFE" w:rsidRPr="00AD7BFE" w:rsidRDefault="00AD7BFE" w:rsidP="00AD7BFE">
      <w:pPr>
        <w:ind w:firstLine="709"/>
        <w:jc w:val="both"/>
        <w:rPr>
          <w:sz w:val="22"/>
          <w:szCs w:val="22"/>
          <w:lang w:val="lt-LT" w:eastAsia="lt-LT"/>
        </w:rPr>
      </w:pPr>
      <w:r w:rsidRPr="00AD7BFE">
        <w:rPr>
          <w:sz w:val="22"/>
          <w:szCs w:val="22"/>
          <w:lang w:val="lt-LT" w:eastAsia="lt-LT"/>
        </w:rPr>
        <w:t xml:space="preserve">7.7. </w:t>
      </w:r>
      <w:r w:rsidRPr="00AD7BFE">
        <w:rPr>
          <w:sz w:val="22"/>
          <w:szCs w:val="22"/>
          <w:lang w:val="lt-LT" w:eastAsia="lt-LT"/>
        </w:rPr>
        <w:tab/>
        <w:t xml:space="preserve">Susidarius ypatingoms aplinkybėms, šalys apie tai turi pranešti viena kitai ne vėliau kaip per 10 d. nuo ypatingų aplinkybių susidarymo. </w:t>
      </w:r>
    </w:p>
    <w:p w:rsidR="006A79C9" w:rsidRDefault="00AD7BFE" w:rsidP="00AD7BFE">
      <w:pPr>
        <w:ind w:firstLine="709"/>
        <w:jc w:val="both"/>
        <w:rPr>
          <w:sz w:val="22"/>
          <w:szCs w:val="22"/>
          <w:lang w:val="lt-LT" w:eastAsia="lt-LT"/>
        </w:rPr>
      </w:pPr>
      <w:r w:rsidRPr="00AD7BFE">
        <w:rPr>
          <w:sz w:val="22"/>
          <w:szCs w:val="22"/>
          <w:lang w:val="lt-LT" w:eastAsia="lt-LT"/>
        </w:rPr>
        <w:t>7.8.  Sutartis surašyta lietuviu kalba. Ją sudaro du identiški sutarties originalai, skirti po vieną kiekvienai šaliai.</w:t>
      </w:r>
    </w:p>
    <w:p w:rsidR="00051A72" w:rsidRPr="00AD7BFE" w:rsidRDefault="00051A72" w:rsidP="00AD7BFE">
      <w:pPr>
        <w:ind w:firstLine="709"/>
        <w:jc w:val="both"/>
        <w:rPr>
          <w:sz w:val="22"/>
          <w:szCs w:val="22"/>
          <w:lang w:val="lt-LT" w:eastAsia="lt-LT"/>
        </w:rPr>
      </w:pPr>
    </w:p>
    <w:p w:rsidR="006A79C9" w:rsidRDefault="0038269F" w:rsidP="0038269F">
      <w:pPr>
        <w:keepNext/>
        <w:outlineLvl w:val="1"/>
        <w:rPr>
          <w:b/>
          <w:bCs/>
          <w:iCs/>
          <w:sz w:val="22"/>
          <w:szCs w:val="22"/>
          <w:lang w:val="lt-LT" w:eastAsia="en-US"/>
        </w:rPr>
      </w:pPr>
      <w:r w:rsidRPr="00AD7BFE">
        <w:rPr>
          <w:b/>
          <w:bCs/>
          <w:iCs/>
          <w:sz w:val="22"/>
          <w:szCs w:val="22"/>
          <w:lang w:val="lt-LT" w:eastAsia="en-US"/>
        </w:rPr>
        <w:t>Šalių juridiniai rekvizitai:</w:t>
      </w:r>
    </w:p>
    <w:p w:rsidR="003A2C32" w:rsidRDefault="003A2C32" w:rsidP="0038269F">
      <w:pPr>
        <w:keepNext/>
        <w:outlineLvl w:val="1"/>
        <w:rPr>
          <w:b/>
          <w:bCs/>
          <w:iCs/>
          <w:sz w:val="22"/>
          <w:szCs w:val="22"/>
          <w:lang w:val="lt-LT" w:eastAsia="en-US"/>
        </w:rPr>
      </w:pPr>
    </w:p>
    <w:tbl>
      <w:tblPr>
        <w:tblW w:w="0" w:type="auto"/>
        <w:tblLook w:val="01E0" w:firstRow="1" w:lastRow="1" w:firstColumn="1" w:lastColumn="1" w:noHBand="0" w:noVBand="0"/>
      </w:tblPr>
      <w:tblGrid>
        <w:gridCol w:w="6073"/>
        <w:gridCol w:w="3781"/>
      </w:tblGrid>
      <w:tr w:rsidR="003A2C32" w:rsidRPr="004E5295" w:rsidTr="00902DBA">
        <w:tc>
          <w:tcPr>
            <w:tcW w:w="4644" w:type="dxa"/>
          </w:tcPr>
          <w:p w:rsidR="003A2C32" w:rsidRPr="004E5295" w:rsidRDefault="003A2C32" w:rsidP="00902DBA">
            <w:pPr>
              <w:jc w:val="both"/>
              <w:rPr>
                <w:b/>
              </w:rPr>
            </w:pPr>
            <w:r w:rsidRPr="004E5295">
              <w:rPr>
                <w:b/>
              </w:rPr>
              <w:t>PIRKĖJAS:</w:t>
            </w:r>
          </w:p>
        </w:tc>
        <w:tc>
          <w:tcPr>
            <w:tcW w:w="4790" w:type="dxa"/>
          </w:tcPr>
          <w:p w:rsidR="003A2C32" w:rsidRPr="004E5295" w:rsidRDefault="003A2C32" w:rsidP="00902DBA">
            <w:pPr>
              <w:jc w:val="both"/>
              <w:rPr>
                <w:b/>
              </w:rPr>
            </w:pPr>
            <w:r w:rsidRPr="004E5295">
              <w:rPr>
                <w:b/>
              </w:rPr>
              <w:t>TIEKĖJAS:</w:t>
            </w:r>
          </w:p>
        </w:tc>
      </w:tr>
      <w:tr w:rsidR="003A2C32" w:rsidRPr="004E5295" w:rsidTr="00902DBA">
        <w:tc>
          <w:tcPr>
            <w:tcW w:w="4644" w:type="dxa"/>
          </w:tcPr>
          <w:p w:rsidR="003A2C32" w:rsidRPr="004E5295" w:rsidRDefault="003A2C32" w:rsidP="00902DBA">
            <w:pPr>
              <w:jc w:val="both"/>
              <w:rPr>
                <w:b/>
              </w:rPr>
            </w:pPr>
            <w:r w:rsidRPr="004E5295">
              <w:rPr>
                <w:b/>
              </w:rPr>
              <w:t>Obelių vaikų globos namai</w:t>
            </w:r>
          </w:p>
          <w:p w:rsidR="003A2C32" w:rsidRPr="004E5295" w:rsidRDefault="003A2C32" w:rsidP="00902DBA">
            <w:pPr>
              <w:jc w:val="both"/>
            </w:pPr>
            <w:r w:rsidRPr="004E5295">
              <w:t>Juridinio asmens kodas 290257110</w:t>
            </w:r>
          </w:p>
          <w:p w:rsidR="003A2C32" w:rsidRDefault="003A2C32" w:rsidP="00902DBA">
            <w:pPr>
              <w:jc w:val="both"/>
            </w:pPr>
            <w:r w:rsidRPr="004E5295">
              <w:t xml:space="preserve">Mokyklos g. 9, LT-42214 Obeliai, </w:t>
            </w:r>
          </w:p>
          <w:p w:rsidR="003A2C32" w:rsidRPr="004E5295" w:rsidRDefault="003A2C32" w:rsidP="00902DBA">
            <w:pPr>
              <w:jc w:val="both"/>
            </w:pPr>
            <w:r w:rsidRPr="004E5295">
              <w:t>Rokiškio rajonas, Lietuva</w:t>
            </w:r>
          </w:p>
          <w:p w:rsidR="003A2C32" w:rsidRPr="004E5295" w:rsidRDefault="003A2C32" w:rsidP="00902DBA">
            <w:pPr>
              <w:jc w:val="both"/>
            </w:pPr>
            <w:r w:rsidRPr="004E5295">
              <w:t>Tel. (8 459) 78</w:t>
            </w:r>
            <w:r>
              <w:t>421</w:t>
            </w:r>
            <w:r w:rsidRPr="004E5295">
              <w:t>, faks. (8 458) 78420</w:t>
            </w:r>
          </w:p>
          <w:p w:rsidR="003A2C32" w:rsidRPr="004E5295" w:rsidRDefault="003A2C32" w:rsidP="00902DBA">
            <w:pPr>
              <w:jc w:val="both"/>
            </w:pPr>
            <w:r w:rsidRPr="004E5295">
              <w:t>A/s Nr. LT</w:t>
            </w:r>
            <w:r>
              <w:t>52</w:t>
            </w:r>
            <w:r w:rsidRPr="004E5295">
              <w:t xml:space="preserve"> 7044 0600 0306 </w:t>
            </w:r>
            <w:r>
              <w:t>9018</w:t>
            </w:r>
          </w:p>
          <w:p w:rsidR="003A2C32" w:rsidRPr="004E5295" w:rsidRDefault="003A2C32" w:rsidP="00902DBA">
            <w:pPr>
              <w:jc w:val="both"/>
            </w:pPr>
            <w:r w:rsidRPr="004E5295">
              <w:t>AB SEB bankas, banko kodas 70440</w:t>
            </w:r>
          </w:p>
          <w:p w:rsidR="003A2C32" w:rsidRDefault="003A2C32" w:rsidP="00902DBA">
            <w:pPr>
              <w:jc w:val="both"/>
            </w:pPr>
          </w:p>
          <w:p w:rsidR="003A2C32" w:rsidRDefault="003A2C32" w:rsidP="00902DBA">
            <w:pPr>
              <w:jc w:val="both"/>
            </w:pPr>
          </w:p>
          <w:p w:rsidR="003A2C32" w:rsidRDefault="003A2C32" w:rsidP="00902DBA">
            <w:pPr>
              <w:jc w:val="both"/>
            </w:pPr>
          </w:p>
          <w:p w:rsidR="003A2C32" w:rsidRDefault="003A2C32" w:rsidP="00902DBA">
            <w:pPr>
              <w:jc w:val="both"/>
            </w:pPr>
          </w:p>
          <w:p w:rsidR="003A2C32" w:rsidRPr="004E5295" w:rsidRDefault="003A2C32" w:rsidP="00902DBA">
            <w:pPr>
              <w:jc w:val="both"/>
            </w:pPr>
            <w:r w:rsidRPr="004E5295">
              <w:t>Direktorius</w:t>
            </w:r>
          </w:p>
          <w:p w:rsidR="003A2C32" w:rsidRPr="004E5295" w:rsidRDefault="003A2C32" w:rsidP="00902DBA">
            <w:pPr>
              <w:ind w:right="3577"/>
              <w:jc w:val="both"/>
            </w:pPr>
            <w:r w:rsidRPr="004E5295">
              <w:t>Tadas Stakėnas                          ___________________</w:t>
            </w:r>
          </w:p>
          <w:p w:rsidR="003A2C32" w:rsidRPr="004E5295" w:rsidRDefault="003A2C32" w:rsidP="00902DBA">
            <w:pPr>
              <w:jc w:val="both"/>
            </w:pPr>
            <w:r w:rsidRPr="004E5295">
              <w:t>A.V.</w:t>
            </w:r>
          </w:p>
        </w:tc>
        <w:tc>
          <w:tcPr>
            <w:tcW w:w="4790" w:type="dxa"/>
          </w:tcPr>
          <w:p w:rsidR="003A2C32" w:rsidRPr="003A2C32" w:rsidRDefault="003A2C32" w:rsidP="00902DBA">
            <w:pPr>
              <w:jc w:val="both"/>
              <w:rPr>
                <w:b/>
                <w:i/>
                <w:lang w:val="lt-LT"/>
              </w:rPr>
            </w:pPr>
          </w:p>
          <w:p w:rsidR="003A2C32" w:rsidRPr="003A2C32" w:rsidRDefault="003A2C32" w:rsidP="00902DBA">
            <w:pPr>
              <w:jc w:val="both"/>
              <w:rPr>
                <w:i/>
                <w:lang w:val="lt-LT"/>
              </w:rPr>
            </w:pPr>
          </w:p>
          <w:p w:rsidR="003A2C32" w:rsidRPr="003A2C32" w:rsidRDefault="003A2C32" w:rsidP="00902DBA">
            <w:pPr>
              <w:jc w:val="both"/>
              <w:rPr>
                <w:i/>
                <w:lang w:val="lt-LT"/>
              </w:rPr>
            </w:pPr>
          </w:p>
          <w:p w:rsidR="003A2C32" w:rsidRPr="003A2C32" w:rsidRDefault="003A2C32" w:rsidP="00902DBA">
            <w:pPr>
              <w:jc w:val="both"/>
              <w:rPr>
                <w:i/>
                <w:lang w:val="lt-LT"/>
              </w:rPr>
            </w:pPr>
          </w:p>
          <w:p w:rsidR="003A2C32" w:rsidRPr="003A2C32" w:rsidRDefault="003A2C32" w:rsidP="00902DBA">
            <w:pPr>
              <w:jc w:val="both"/>
              <w:rPr>
                <w:i/>
                <w:lang w:val="lt-LT"/>
              </w:rPr>
            </w:pPr>
          </w:p>
          <w:p w:rsidR="003A2C32" w:rsidRPr="003A2C32" w:rsidRDefault="003A2C32" w:rsidP="00902DBA">
            <w:pPr>
              <w:jc w:val="both"/>
              <w:rPr>
                <w:i/>
                <w:lang w:val="lt-LT"/>
              </w:rPr>
            </w:pPr>
          </w:p>
          <w:p w:rsidR="003A2C32" w:rsidRPr="003A2C32" w:rsidRDefault="003A2C32" w:rsidP="00902DBA">
            <w:pPr>
              <w:jc w:val="both"/>
              <w:rPr>
                <w:i/>
                <w:lang w:val="lt-LT"/>
              </w:rPr>
            </w:pPr>
          </w:p>
          <w:p w:rsidR="003A2C32" w:rsidRPr="003A2C32" w:rsidRDefault="003A2C32" w:rsidP="00902DBA">
            <w:pPr>
              <w:jc w:val="both"/>
              <w:rPr>
                <w:i/>
                <w:lang w:val="lt-LT"/>
              </w:rPr>
            </w:pPr>
          </w:p>
          <w:p w:rsidR="003A2C32" w:rsidRDefault="003A2C32" w:rsidP="00902DBA">
            <w:pPr>
              <w:jc w:val="both"/>
              <w:rPr>
                <w:i/>
              </w:rPr>
            </w:pPr>
          </w:p>
          <w:p w:rsidR="003A2C32" w:rsidRDefault="003A2C32" w:rsidP="00902DBA">
            <w:pPr>
              <w:jc w:val="both"/>
              <w:rPr>
                <w:i/>
              </w:rPr>
            </w:pPr>
          </w:p>
          <w:p w:rsidR="003A2C32" w:rsidRDefault="003A2C32" w:rsidP="00902DBA">
            <w:pPr>
              <w:jc w:val="both"/>
              <w:rPr>
                <w:i/>
              </w:rPr>
            </w:pPr>
          </w:p>
          <w:p w:rsidR="003A2C32" w:rsidRPr="004E5295" w:rsidRDefault="003A2C32" w:rsidP="00902DBA">
            <w:pPr>
              <w:jc w:val="both"/>
              <w:rPr>
                <w:i/>
              </w:rPr>
            </w:pPr>
            <w:r w:rsidRPr="004E5295">
              <w:rPr>
                <w:i/>
              </w:rPr>
              <w:t xml:space="preserve">      </w:t>
            </w:r>
          </w:p>
          <w:p w:rsidR="003A2C32" w:rsidRPr="004E5295" w:rsidRDefault="003A2C32" w:rsidP="00902DBA">
            <w:pPr>
              <w:jc w:val="both"/>
            </w:pPr>
            <w:r w:rsidRPr="004E5295">
              <w:tab/>
            </w:r>
          </w:p>
          <w:p w:rsidR="003A2C32" w:rsidRDefault="003A2C32" w:rsidP="00902DBA">
            <w:pPr>
              <w:jc w:val="both"/>
            </w:pPr>
            <w:r>
              <w:t>_______________________</w:t>
            </w:r>
          </w:p>
          <w:p w:rsidR="003A2C32" w:rsidRPr="004E5295" w:rsidRDefault="003A2C32" w:rsidP="00902DBA">
            <w:pPr>
              <w:jc w:val="both"/>
            </w:pPr>
            <w:r w:rsidRPr="004E5295">
              <w:t>A.V.</w:t>
            </w:r>
          </w:p>
        </w:tc>
      </w:tr>
    </w:tbl>
    <w:p w:rsidR="003A2C32" w:rsidRPr="00AD7BFE" w:rsidRDefault="003A2C32" w:rsidP="0038269F">
      <w:pPr>
        <w:keepNext/>
        <w:outlineLvl w:val="1"/>
        <w:rPr>
          <w:b/>
          <w:bCs/>
          <w:iCs/>
          <w:sz w:val="22"/>
          <w:szCs w:val="22"/>
          <w:lang w:val="lt-LT" w:eastAsia="en-US"/>
        </w:rPr>
      </w:pPr>
    </w:p>
    <w:sectPr w:rsidR="003A2C32" w:rsidRPr="00AD7BFE" w:rsidSect="002952D3">
      <w:foot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27" w:rsidRDefault="00664227" w:rsidP="000A171B">
      <w:r>
        <w:separator/>
      </w:r>
    </w:p>
  </w:endnote>
  <w:endnote w:type="continuationSeparator" w:id="0">
    <w:p w:rsidR="00664227" w:rsidRDefault="00664227" w:rsidP="000A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BA"/>
    <w:family w:val="roman"/>
    <w:pitch w:val="variable"/>
    <w:sig w:usb0="00000000" w:usb1="80000000" w:usb2="00000008"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E05" w:rsidRDefault="00195E05">
    <w:pPr>
      <w:pStyle w:val="Porat"/>
      <w:jc w:val="right"/>
    </w:pPr>
  </w:p>
  <w:p w:rsidR="00195E05" w:rsidRDefault="00195E0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27" w:rsidRDefault="00664227" w:rsidP="000A171B">
      <w:r>
        <w:separator/>
      </w:r>
    </w:p>
  </w:footnote>
  <w:footnote w:type="continuationSeparator" w:id="0">
    <w:p w:rsidR="00664227" w:rsidRDefault="00664227" w:rsidP="000A1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73C"/>
    <w:multiLevelType w:val="hybridMultilevel"/>
    <w:tmpl w:val="1780EABC"/>
    <w:lvl w:ilvl="0" w:tplc="0427000F">
      <w:start w:val="1"/>
      <w:numFmt w:val="decimal"/>
      <w:lvlText w:val="%1."/>
      <w:lvlJc w:val="left"/>
      <w:pPr>
        <w:ind w:left="720" w:hanging="360"/>
      </w:pPr>
      <w:rPr>
        <w:rFonts w:hint="default"/>
      </w:rPr>
    </w:lvl>
    <w:lvl w:ilvl="1" w:tplc="F080FD64">
      <w:start w:val="2"/>
      <w:numFmt w:val="decimal"/>
      <w:lvlText w:val="%2"/>
      <w:lvlJc w:val="left"/>
      <w:pPr>
        <w:ind w:left="1440" w:hanging="360"/>
      </w:pPr>
      <w:rPr>
        <w:rFonts w:hint="default"/>
        <w:b w:val="0"/>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43173B8"/>
    <w:multiLevelType w:val="hybridMultilevel"/>
    <w:tmpl w:val="B1964D02"/>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
    <w:nsid w:val="05AC5A3E"/>
    <w:multiLevelType w:val="hybridMultilevel"/>
    <w:tmpl w:val="D23824A6"/>
    <w:lvl w:ilvl="0" w:tplc="CA940DB2">
      <w:start w:val="10"/>
      <w:numFmt w:val="upperRoman"/>
      <w:lvlText w:val="%1."/>
      <w:lvlJc w:val="left"/>
      <w:pPr>
        <w:ind w:left="1288" w:hanging="72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3">
    <w:nsid w:val="0C7B0E4D"/>
    <w:multiLevelType w:val="hybridMultilevel"/>
    <w:tmpl w:val="AD9A80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D716C88"/>
    <w:multiLevelType w:val="multilevel"/>
    <w:tmpl w:val="EC28550E"/>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0721C35"/>
    <w:multiLevelType w:val="multilevel"/>
    <w:tmpl w:val="8A28AE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67530E9"/>
    <w:multiLevelType w:val="multilevel"/>
    <w:tmpl w:val="5CEAD0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5D7F21"/>
    <w:multiLevelType w:val="multilevel"/>
    <w:tmpl w:val="D4D2325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8">
    <w:nsid w:val="1A0318AD"/>
    <w:multiLevelType w:val="hybridMultilevel"/>
    <w:tmpl w:val="85825E40"/>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9">
    <w:nsid w:val="1FDE3612"/>
    <w:multiLevelType w:val="hybridMultilevel"/>
    <w:tmpl w:val="3EE66C68"/>
    <w:lvl w:ilvl="0" w:tplc="6F7C768A">
      <w:start w:val="12"/>
      <w:numFmt w:val="decimal"/>
      <w:lvlText w:val="%1."/>
      <w:lvlJc w:val="left"/>
      <w:pPr>
        <w:ind w:left="786" w:hanging="360"/>
      </w:pPr>
      <w:rPr>
        <w:rFonts w:hint="default"/>
        <w:b w:val="0"/>
        <w:color w:val="auto"/>
      </w:rPr>
    </w:lvl>
    <w:lvl w:ilvl="1" w:tplc="04270019">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10">
    <w:nsid w:val="22320C16"/>
    <w:multiLevelType w:val="hybridMultilevel"/>
    <w:tmpl w:val="7A129AC6"/>
    <w:lvl w:ilvl="0" w:tplc="B2D414E8">
      <w:start w:val="1"/>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3942AB3"/>
    <w:multiLevelType w:val="multilevel"/>
    <w:tmpl w:val="40185A36"/>
    <w:lvl w:ilvl="0">
      <w:start w:val="3"/>
      <w:numFmt w:val="decimal"/>
      <w:lvlText w:val="%1."/>
      <w:lvlJc w:val="left"/>
      <w:pPr>
        <w:tabs>
          <w:tab w:val="num" w:pos="1440"/>
        </w:tabs>
        <w:ind w:left="1440" w:hanging="360"/>
      </w:pPr>
      <w:rPr>
        <w:rFonts w:hint="default"/>
        <w:b/>
      </w:rPr>
    </w:lvl>
    <w:lvl w:ilvl="1">
      <w:start w:val="1"/>
      <w:numFmt w:val="decimal"/>
      <w:isLgl/>
      <w:lvlText w:val="%1.%2."/>
      <w:lvlJc w:val="left"/>
      <w:pPr>
        <w:tabs>
          <w:tab w:val="num" w:pos="1440"/>
        </w:tabs>
        <w:ind w:left="1440" w:hanging="360"/>
      </w:pPr>
      <w:rPr>
        <w:rFonts w:hint="default"/>
        <w:b w:val="0"/>
        <w:color w:val="auto"/>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1080"/>
      </w:pPr>
      <w:rPr>
        <w:rFonts w:hint="default"/>
        <w:b/>
      </w:rPr>
    </w:lvl>
    <w:lvl w:ilvl="5">
      <w:start w:val="1"/>
      <w:numFmt w:val="decimal"/>
      <w:isLgl/>
      <w:lvlText w:val="%1.%2.%3.%4.%5.%6."/>
      <w:lvlJc w:val="left"/>
      <w:pPr>
        <w:tabs>
          <w:tab w:val="num" w:pos="2160"/>
        </w:tabs>
        <w:ind w:left="2160" w:hanging="1080"/>
      </w:pPr>
      <w:rPr>
        <w:rFonts w:hint="default"/>
        <w:b/>
      </w:rPr>
    </w:lvl>
    <w:lvl w:ilvl="6">
      <w:start w:val="1"/>
      <w:numFmt w:val="decimal"/>
      <w:isLgl/>
      <w:lvlText w:val="%1.%2.%3.%4.%5.%6.%7."/>
      <w:lvlJc w:val="left"/>
      <w:pPr>
        <w:tabs>
          <w:tab w:val="num" w:pos="2520"/>
        </w:tabs>
        <w:ind w:left="2520" w:hanging="1440"/>
      </w:pPr>
      <w:rPr>
        <w:rFonts w:hint="default"/>
        <w:b/>
      </w:rPr>
    </w:lvl>
    <w:lvl w:ilvl="7">
      <w:start w:val="1"/>
      <w:numFmt w:val="decimal"/>
      <w:isLgl/>
      <w:lvlText w:val="%1.%2.%3.%4.%5.%6.%7.%8."/>
      <w:lvlJc w:val="left"/>
      <w:pPr>
        <w:tabs>
          <w:tab w:val="num" w:pos="2520"/>
        </w:tabs>
        <w:ind w:left="2520" w:hanging="1440"/>
      </w:pPr>
      <w:rPr>
        <w:rFonts w:hint="default"/>
        <w:b/>
      </w:rPr>
    </w:lvl>
    <w:lvl w:ilvl="8">
      <w:start w:val="1"/>
      <w:numFmt w:val="decimal"/>
      <w:isLgl/>
      <w:lvlText w:val="%1.%2.%3.%4.%5.%6.%7.%8.%9."/>
      <w:lvlJc w:val="left"/>
      <w:pPr>
        <w:tabs>
          <w:tab w:val="num" w:pos="2880"/>
        </w:tabs>
        <w:ind w:left="2880" w:hanging="1800"/>
      </w:pPr>
      <w:rPr>
        <w:rFonts w:hint="default"/>
        <w:b/>
      </w:rPr>
    </w:lvl>
  </w:abstractNum>
  <w:abstractNum w:abstractNumId="12">
    <w:nsid w:val="2A3A36E6"/>
    <w:multiLevelType w:val="hybridMultilevel"/>
    <w:tmpl w:val="C5422D46"/>
    <w:lvl w:ilvl="0" w:tplc="3DE875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F63964"/>
    <w:multiLevelType w:val="hybridMultilevel"/>
    <w:tmpl w:val="F2ECE5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D637D09"/>
    <w:multiLevelType w:val="hybridMultilevel"/>
    <w:tmpl w:val="30FE0AD0"/>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42F231E"/>
    <w:multiLevelType w:val="multilevel"/>
    <w:tmpl w:val="BD54E20A"/>
    <w:lvl w:ilvl="0">
      <w:start w:val="1"/>
      <w:numFmt w:val="decimal"/>
      <w:lvlText w:val="%1."/>
      <w:lvlJc w:val="left"/>
      <w:pPr>
        <w:tabs>
          <w:tab w:val="num" w:pos="3420"/>
        </w:tabs>
        <w:ind w:left="3420" w:hanging="360"/>
      </w:pPr>
      <w:rPr>
        <w:rFonts w:hint="default"/>
        <w:b w:val="0"/>
        <w:color w:val="auto"/>
        <w:sz w:val="24"/>
        <w:szCs w:val="24"/>
      </w:rPr>
    </w:lvl>
    <w:lvl w:ilvl="1">
      <w:start w:val="1"/>
      <w:numFmt w:val="decimal"/>
      <w:lvlText w:val="%1.%2."/>
      <w:lvlJc w:val="left"/>
      <w:pPr>
        <w:tabs>
          <w:tab w:val="num" w:pos="1152"/>
        </w:tabs>
        <w:ind w:left="1152" w:hanging="432"/>
      </w:pPr>
      <w:rPr>
        <w:rFonts w:ascii="Times New (W1)" w:hAnsi="Times New (W1)" w:hint="default"/>
        <w:b w:val="0"/>
        <w:i w:val="0"/>
        <w:strike w:val="0"/>
        <w:color w:val="auto"/>
        <w:sz w:val="24"/>
        <w:szCs w:val="24"/>
      </w:rPr>
    </w:lvl>
    <w:lvl w:ilvl="2">
      <w:start w:val="1"/>
      <w:numFmt w:val="decimal"/>
      <w:lvlText w:val="%1.%2.%3."/>
      <w:lvlJc w:val="left"/>
      <w:pPr>
        <w:tabs>
          <w:tab w:val="num" w:pos="1800"/>
        </w:tabs>
        <w:ind w:left="1584" w:hanging="504"/>
      </w:pPr>
      <w:rPr>
        <w:rFonts w:ascii="Times New Roman" w:hAnsi="Times New Roman" w:cs="Times New Roman" w:hint="default"/>
        <w:b w:val="0"/>
        <w:i w:val="0"/>
        <w:color w:val="auto"/>
      </w:rPr>
    </w:lvl>
    <w:lvl w:ilvl="3">
      <w:start w:val="1"/>
      <w:numFmt w:val="decimal"/>
      <w:lvlText w:val="%1.%2.%3.%4."/>
      <w:lvlJc w:val="left"/>
      <w:pPr>
        <w:tabs>
          <w:tab w:val="num" w:pos="4320"/>
        </w:tabs>
        <w:ind w:left="4248" w:hanging="648"/>
      </w:pPr>
      <w:rPr>
        <w:rFonts w:ascii="Times New (W1)" w:hAnsi="Times New (W1)" w:hint="default"/>
        <w:b w:val="0"/>
        <w:i w:val="0"/>
        <w:strike w:val="0"/>
        <w:color w:val="auto"/>
        <w:sz w:val="24"/>
        <w:szCs w:val="24"/>
      </w:rPr>
    </w:lvl>
    <w:lvl w:ilvl="4">
      <w:start w:val="1"/>
      <w:numFmt w:val="decimal"/>
      <w:lvlText w:val="%1.%2.%3.%4.%5."/>
      <w:lvlJc w:val="left"/>
      <w:pPr>
        <w:tabs>
          <w:tab w:val="num" w:pos="5012"/>
        </w:tabs>
        <w:ind w:left="4724" w:hanging="792"/>
      </w:pPr>
      <w:rPr>
        <w:rFonts w:hint="default"/>
      </w:rPr>
    </w:lvl>
    <w:lvl w:ilvl="5">
      <w:start w:val="1"/>
      <w:numFmt w:val="decimal"/>
      <w:lvlText w:val="%1.%2.%3.%4.%5.%6."/>
      <w:lvlJc w:val="left"/>
      <w:pPr>
        <w:tabs>
          <w:tab w:val="num" w:pos="5372"/>
        </w:tabs>
        <w:ind w:left="5228" w:hanging="936"/>
      </w:pPr>
      <w:rPr>
        <w:rFonts w:hint="default"/>
      </w:rPr>
    </w:lvl>
    <w:lvl w:ilvl="6">
      <w:start w:val="1"/>
      <w:numFmt w:val="decimal"/>
      <w:lvlText w:val="%1.%2.%3.%4.%5.%6.%7."/>
      <w:lvlJc w:val="left"/>
      <w:pPr>
        <w:tabs>
          <w:tab w:val="num" w:pos="6092"/>
        </w:tabs>
        <w:ind w:left="5732" w:hanging="1080"/>
      </w:pPr>
      <w:rPr>
        <w:rFonts w:hint="default"/>
      </w:rPr>
    </w:lvl>
    <w:lvl w:ilvl="7">
      <w:start w:val="1"/>
      <w:numFmt w:val="decimal"/>
      <w:lvlText w:val="%1.%2.%3.%4.%5.%6.%7.%8."/>
      <w:lvlJc w:val="left"/>
      <w:pPr>
        <w:tabs>
          <w:tab w:val="num" w:pos="6452"/>
        </w:tabs>
        <w:ind w:left="6236" w:hanging="1224"/>
      </w:pPr>
      <w:rPr>
        <w:rFonts w:hint="default"/>
      </w:rPr>
    </w:lvl>
    <w:lvl w:ilvl="8">
      <w:start w:val="1"/>
      <w:numFmt w:val="decimal"/>
      <w:lvlText w:val="%1.%2.%3.%4.%5.%6.%7.%8.%9."/>
      <w:lvlJc w:val="left"/>
      <w:pPr>
        <w:tabs>
          <w:tab w:val="num" w:pos="7172"/>
        </w:tabs>
        <w:ind w:left="6812" w:hanging="1440"/>
      </w:pPr>
      <w:rPr>
        <w:rFonts w:hint="default"/>
      </w:rPr>
    </w:lvl>
  </w:abstractNum>
  <w:abstractNum w:abstractNumId="17">
    <w:nsid w:val="37D8251D"/>
    <w:multiLevelType w:val="multilevel"/>
    <w:tmpl w:val="14DEFF56"/>
    <w:lvl w:ilvl="0">
      <w:start w:val="1"/>
      <w:numFmt w:val="upperRoman"/>
      <w:lvlText w:val="%1."/>
      <w:lvlJc w:val="left"/>
      <w:pPr>
        <w:ind w:left="1288" w:hanging="72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3804413B"/>
    <w:multiLevelType w:val="hybridMultilevel"/>
    <w:tmpl w:val="8D0C9D68"/>
    <w:lvl w:ilvl="0" w:tplc="0427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DE39F1"/>
    <w:multiLevelType w:val="hybridMultilevel"/>
    <w:tmpl w:val="1B0AD45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nsid w:val="3DA52386"/>
    <w:multiLevelType w:val="hybridMultilevel"/>
    <w:tmpl w:val="78A4860A"/>
    <w:lvl w:ilvl="0" w:tplc="01E88636">
      <w:start w:val="1"/>
      <w:numFmt w:val="decimal"/>
      <w:lvlText w:val="%1."/>
      <w:lvlJc w:val="left"/>
      <w:pPr>
        <w:ind w:left="785" w:hanging="360"/>
      </w:p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21">
    <w:nsid w:val="3E7D7D1E"/>
    <w:multiLevelType w:val="hybridMultilevel"/>
    <w:tmpl w:val="5DACFA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41731CFB"/>
    <w:multiLevelType w:val="hybridMultilevel"/>
    <w:tmpl w:val="F8C8D9B0"/>
    <w:lvl w:ilvl="0" w:tplc="0427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E74774"/>
    <w:multiLevelType w:val="hybridMultilevel"/>
    <w:tmpl w:val="E8D24368"/>
    <w:lvl w:ilvl="0" w:tplc="DF6484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7E3A52"/>
    <w:multiLevelType w:val="multilevel"/>
    <w:tmpl w:val="19009F2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60"/>
        </w:tabs>
        <w:ind w:left="4860" w:hanging="1080"/>
      </w:pPr>
      <w:rPr>
        <w:rFonts w:hint="default"/>
      </w:rPr>
    </w:lvl>
    <w:lvl w:ilvl="8">
      <w:start w:val="1"/>
      <w:numFmt w:val="decimal"/>
      <w:lvlText w:val="%1.%2.%3.%4.%5.%6.%7.%8.%9."/>
      <w:lvlJc w:val="left"/>
      <w:pPr>
        <w:tabs>
          <w:tab w:val="num" w:pos="5760"/>
        </w:tabs>
        <w:ind w:left="5760" w:hanging="1440"/>
      </w:pPr>
      <w:rPr>
        <w:rFonts w:hint="default"/>
      </w:rPr>
    </w:lvl>
  </w:abstractNum>
  <w:abstractNum w:abstractNumId="25">
    <w:nsid w:val="52A71D79"/>
    <w:multiLevelType w:val="multilevel"/>
    <w:tmpl w:val="B7BC171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6">
    <w:nsid w:val="53633645"/>
    <w:multiLevelType w:val="hybridMultilevel"/>
    <w:tmpl w:val="8628417A"/>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567B7BEA"/>
    <w:multiLevelType w:val="hybridMultilevel"/>
    <w:tmpl w:val="2FDC5668"/>
    <w:lvl w:ilvl="0" w:tplc="0427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77225D"/>
    <w:multiLevelType w:val="hybridMultilevel"/>
    <w:tmpl w:val="D5384772"/>
    <w:lvl w:ilvl="0" w:tplc="7F52F5AE">
      <w:start w:val="4"/>
      <w:numFmt w:val="upperRoman"/>
      <w:lvlText w:val="%1."/>
      <w:lvlJc w:val="left"/>
      <w:pPr>
        <w:ind w:left="1288" w:hanging="72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9">
    <w:nsid w:val="5D670CEF"/>
    <w:multiLevelType w:val="hybridMultilevel"/>
    <w:tmpl w:val="A5403BF0"/>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0EF76FF"/>
    <w:multiLevelType w:val="multilevel"/>
    <w:tmpl w:val="41B2DECA"/>
    <w:lvl w:ilvl="0">
      <w:start w:val="5"/>
      <w:numFmt w:val="decimal"/>
      <w:lvlText w:val="%1."/>
      <w:lvlJc w:val="left"/>
      <w:pPr>
        <w:tabs>
          <w:tab w:val="num" w:pos="2149"/>
        </w:tabs>
        <w:ind w:left="2149" w:hanging="360"/>
      </w:pPr>
      <w:rPr>
        <w:rFonts w:hint="default"/>
        <w:b/>
      </w:rPr>
    </w:lvl>
    <w:lvl w:ilvl="1">
      <w:start w:val="1"/>
      <w:numFmt w:val="decimal"/>
      <w:isLgl/>
      <w:lvlText w:val="%1.%2."/>
      <w:lvlJc w:val="left"/>
      <w:pPr>
        <w:tabs>
          <w:tab w:val="num" w:pos="2149"/>
        </w:tabs>
        <w:ind w:left="2149" w:hanging="36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2869"/>
        </w:tabs>
        <w:ind w:left="2869" w:hanging="1080"/>
      </w:pPr>
      <w:rPr>
        <w:rFonts w:hint="default"/>
      </w:rPr>
    </w:lvl>
    <w:lvl w:ilvl="5">
      <w:start w:val="1"/>
      <w:numFmt w:val="decimal"/>
      <w:isLgl/>
      <w:lvlText w:val="%1.%2.%3.%4.%5.%6."/>
      <w:lvlJc w:val="left"/>
      <w:pPr>
        <w:tabs>
          <w:tab w:val="num" w:pos="2869"/>
        </w:tabs>
        <w:ind w:left="2869" w:hanging="1080"/>
      </w:pPr>
      <w:rPr>
        <w:rFonts w:hint="default"/>
      </w:rPr>
    </w:lvl>
    <w:lvl w:ilvl="6">
      <w:start w:val="1"/>
      <w:numFmt w:val="decimal"/>
      <w:isLgl/>
      <w:lvlText w:val="%1.%2.%3.%4.%5.%6.%7."/>
      <w:lvlJc w:val="left"/>
      <w:pPr>
        <w:tabs>
          <w:tab w:val="num" w:pos="3229"/>
        </w:tabs>
        <w:ind w:left="3229" w:hanging="1440"/>
      </w:pPr>
      <w:rPr>
        <w:rFonts w:hint="default"/>
      </w:rPr>
    </w:lvl>
    <w:lvl w:ilvl="7">
      <w:start w:val="1"/>
      <w:numFmt w:val="decimal"/>
      <w:isLgl/>
      <w:lvlText w:val="%1.%2.%3.%4.%5.%6.%7.%8."/>
      <w:lvlJc w:val="left"/>
      <w:pPr>
        <w:tabs>
          <w:tab w:val="num" w:pos="3229"/>
        </w:tabs>
        <w:ind w:left="3229" w:hanging="1440"/>
      </w:pPr>
      <w:rPr>
        <w:rFonts w:hint="default"/>
      </w:rPr>
    </w:lvl>
    <w:lvl w:ilvl="8">
      <w:start w:val="1"/>
      <w:numFmt w:val="decimal"/>
      <w:isLgl/>
      <w:lvlText w:val="%1.%2.%3.%4.%5.%6.%7.%8.%9."/>
      <w:lvlJc w:val="left"/>
      <w:pPr>
        <w:tabs>
          <w:tab w:val="num" w:pos="3589"/>
        </w:tabs>
        <w:ind w:left="3589" w:hanging="1800"/>
      </w:pPr>
      <w:rPr>
        <w:rFonts w:hint="default"/>
      </w:rPr>
    </w:lvl>
  </w:abstractNum>
  <w:abstractNum w:abstractNumId="31">
    <w:nsid w:val="62CF6097"/>
    <w:multiLevelType w:val="hybridMultilevel"/>
    <w:tmpl w:val="7AAEC9B6"/>
    <w:lvl w:ilvl="0" w:tplc="0427000F">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32">
    <w:nsid w:val="697743D6"/>
    <w:multiLevelType w:val="multilevel"/>
    <w:tmpl w:val="738C56C2"/>
    <w:lvl w:ilvl="0">
      <w:start w:val="1"/>
      <w:numFmt w:val="decimal"/>
      <w:lvlText w:val="%1."/>
      <w:lvlJc w:val="left"/>
      <w:pPr>
        <w:tabs>
          <w:tab w:val="num" w:pos="1440"/>
        </w:tabs>
        <w:ind w:left="1440" w:hanging="360"/>
      </w:pPr>
      <w:rPr>
        <w:b/>
      </w:rPr>
    </w:lvl>
    <w:lvl w:ilvl="1">
      <w:start w:val="1"/>
      <w:numFmt w:val="decimal"/>
      <w:isLgl/>
      <w:lvlText w:val="%1.%2."/>
      <w:lvlJc w:val="left"/>
      <w:pPr>
        <w:tabs>
          <w:tab w:val="num" w:pos="1440"/>
        </w:tabs>
        <w:ind w:left="144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3">
    <w:nsid w:val="6B380142"/>
    <w:multiLevelType w:val="hybridMultilevel"/>
    <w:tmpl w:val="DB5CF312"/>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34">
    <w:nsid w:val="6C4C74F0"/>
    <w:multiLevelType w:val="multilevel"/>
    <w:tmpl w:val="F3BAC20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71103D0B"/>
    <w:multiLevelType w:val="hybridMultilevel"/>
    <w:tmpl w:val="29FADD70"/>
    <w:lvl w:ilvl="0" w:tplc="0427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4C367E"/>
    <w:multiLevelType w:val="multilevel"/>
    <w:tmpl w:val="9664ED4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EA5623C"/>
    <w:multiLevelType w:val="hybridMultilevel"/>
    <w:tmpl w:val="D02A859E"/>
    <w:lvl w:ilvl="0" w:tplc="3DE875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
  </w:num>
  <w:num w:numId="3">
    <w:abstractNumId w:val="36"/>
  </w:num>
  <w:num w:numId="4">
    <w:abstractNumId w:val="32"/>
  </w:num>
  <w:num w:numId="5">
    <w:abstractNumId w:val="11"/>
  </w:num>
  <w:num w:numId="6">
    <w:abstractNumId w:val="30"/>
  </w:num>
  <w:num w:numId="7">
    <w:abstractNumId w:val="4"/>
  </w:num>
  <w:num w:numId="8">
    <w:abstractNumId w:val="37"/>
  </w:num>
  <w:num w:numId="9">
    <w:abstractNumId w:val="12"/>
  </w:num>
  <w:num w:numId="10">
    <w:abstractNumId w:val="18"/>
  </w:num>
  <w:num w:numId="11">
    <w:abstractNumId w:val="27"/>
  </w:num>
  <w:num w:numId="12">
    <w:abstractNumId w:val="0"/>
  </w:num>
  <w:num w:numId="13">
    <w:abstractNumId w:val="8"/>
  </w:num>
  <w:num w:numId="14">
    <w:abstractNumId w:val="20"/>
  </w:num>
  <w:num w:numId="15">
    <w:abstractNumId w:val="35"/>
  </w:num>
  <w:num w:numId="16">
    <w:abstractNumId w:val="14"/>
  </w:num>
  <w:num w:numId="17">
    <w:abstractNumId w:val="22"/>
  </w:num>
  <w:num w:numId="18">
    <w:abstractNumId w:val="13"/>
  </w:num>
  <w:num w:numId="19">
    <w:abstractNumId w:val="29"/>
  </w:num>
  <w:num w:numId="20">
    <w:abstractNumId w:val="21"/>
  </w:num>
  <w:num w:numId="21">
    <w:abstractNumId w:val="1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4"/>
  </w:num>
  <w:num w:numId="27">
    <w:abstractNumId w:val="25"/>
  </w:num>
  <w:num w:numId="28">
    <w:abstractNumId w:val="34"/>
  </w:num>
  <w:num w:numId="29">
    <w:abstractNumId w:val="16"/>
  </w:num>
  <w:num w:numId="30">
    <w:abstractNumId w:val="9"/>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8"/>
  </w:num>
  <w:num w:numId="34">
    <w:abstractNumId w:val="2"/>
  </w:num>
  <w:num w:numId="35">
    <w:abstractNumId w:val="23"/>
  </w:num>
  <w:num w:numId="36">
    <w:abstractNumId w:val="19"/>
  </w:num>
  <w:num w:numId="37">
    <w:abstractNumId w:val="3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5BC"/>
    <w:rsid w:val="000132C8"/>
    <w:rsid w:val="0001590B"/>
    <w:rsid w:val="00051A72"/>
    <w:rsid w:val="00054DFD"/>
    <w:rsid w:val="000812E5"/>
    <w:rsid w:val="00086EAA"/>
    <w:rsid w:val="00091A0F"/>
    <w:rsid w:val="00092948"/>
    <w:rsid w:val="000A171B"/>
    <w:rsid w:val="000C0536"/>
    <w:rsid w:val="000C2647"/>
    <w:rsid w:val="000C40C8"/>
    <w:rsid w:val="000D1F81"/>
    <w:rsid w:val="000E19A9"/>
    <w:rsid w:val="00126E8B"/>
    <w:rsid w:val="00130434"/>
    <w:rsid w:val="00131A5F"/>
    <w:rsid w:val="00133887"/>
    <w:rsid w:val="00140D82"/>
    <w:rsid w:val="0014380C"/>
    <w:rsid w:val="00172E6A"/>
    <w:rsid w:val="00187C0D"/>
    <w:rsid w:val="00187F46"/>
    <w:rsid w:val="00195E05"/>
    <w:rsid w:val="001A4EFB"/>
    <w:rsid w:val="001B5393"/>
    <w:rsid w:val="001C54CD"/>
    <w:rsid w:val="001D60E6"/>
    <w:rsid w:val="0020779C"/>
    <w:rsid w:val="00230D10"/>
    <w:rsid w:val="002336A1"/>
    <w:rsid w:val="00242E9B"/>
    <w:rsid w:val="00272D0A"/>
    <w:rsid w:val="00291BD5"/>
    <w:rsid w:val="00294D38"/>
    <w:rsid w:val="002952D3"/>
    <w:rsid w:val="002A26E7"/>
    <w:rsid w:val="00301682"/>
    <w:rsid w:val="00304F67"/>
    <w:rsid w:val="003059C6"/>
    <w:rsid w:val="00331833"/>
    <w:rsid w:val="003409B6"/>
    <w:rsid w:val="00345F92"/>
    <w:rsid w:val="003576FB"/>
    <w:rsid w:val="00357D79"/>
    <w:rsid w:val="00366875"/>
    <w:rsid w:val="0038269F"/>
    <w:rsid w:val="00385482"/>
    <w:rsid w:val="003927B9"/>
    <w:rsid w:val="003A2C32"/>
    <w:rsid w:val="003C3F12"/>
    <w:rsid w:val="003C73C1"/>
    <w:rsid w:val="003D22D3"/>
    <w:rsid w:val="003D3698"/>
    <w:rsid w:val="003E2980"/>
    <w:rsid w:val="003F7BE3"/>
    <w:rsid w:val="00404FE1"/>
    <w:rsid w:val="00412080"/>
    <w:rsid w:val="00423D4C"/>
    <w:rsid w:val="0043286F"/>
    <w:rsid w:val="004465C1"/>
    <w:rsid w:val="004810C1"/>
    <w:rsid w:val="004824A1"/>
    <w:rsid w:val="00483935"/>
    <w:rsid w:val="00484E06"/>
    <w:rsid w:val="004A2173"/>
    <w:rsid w:val="004B2260"/>
    <w:rsid w:val="004D6DDD"/>
    <w:rsid w:val="004F2A75"/>
    <w:rsid w:val="004F43C1"/>
    <w:rsid w:val="00501690"/>
    <w:rsid w:val="0050408A"/>
    <w:rsid w:val="00522A0B"/>
    <w:rsid w:val="00523476"/>
    <w:rsid w:val="005449B0"/>
    <w:rsid w:val="005A1251"/>
    <w:rsid w:val="005C2D31"/>
    <w:rsid w:val="005D48A0"/>
    <w:rsid w:val="00604433"/>
    <w:rsid w:val="006413C1"/>
    <w:rsid w:val="006459A5"/>
    <w:rsid w:val="006519BE"/>
    <w:rsid w:val="006525BC"/>
    <w:rsid w:val="00663068"/>
    <w:rsid w:val="00664227"/>
    <w:rsid w:val="00667FC6"/>
    <w:rsid w:val="00682941"/>
    <w:rsid w:val="00684CE4"/>
    <w:rsid w:val="00685473"/>
    <w:rsid w:val="006917A1"/>
    <w:rsid w:val="00693603"/>
    <w:rsid w:val="006A74C3"/>
    <w:rsid w:val="006A79C9"/>
    <w:rsid w:val="006C106A"/>
    <w:rsid w:val="006D1400"/>
    <w:rsid w:val="006F342B"/>
    <w:rsid w:val="006F37AB"/>
    <w:rsid w:val="007716D1"/>
    <w:rsid w:val="007758AC"/>
    <w:rsid w:val="0078184C"/>
    <w:rsid w:val="00783689"/>
    <w:rsid w:val="00795383"/>
    <w:rsid w:val="007A290B"/>
    <w:rsid w:val="007D143B"/>
    <w:rsid w:val="00804478"/>
    <w:rsid w:val="00814C57"/>
    <w:rsid w:val="00822F97"/>
    <w:rsid w:val="008537AA"/>
    <w:rsid w:val="00867556"/>
    <w:rsid w:val="0087294D"/>
    <w:rsid w:val="0089754E"/>
    <w:rsid w:val="008A3327"/>
    <w:rsid w:val="008B71D2"/>
    <w:rsid w:val="008C4D6C"/>
    <w:rsid w:val="008C5897"/>
    <w:rsid w:val="00907A48"/>
    <w:rsid w:val="009138D4"/>
    <w:rsid w:val="00914131"/>
    <w:rsid w:val="0092229A"/>
    <w:rsid w:val="00942D34"/>
    <w:rsid w:val="009550FC"/>
    <w:rsid w:val="00955B0B"/>
    <w:rsid w:val="009850D0"/>
    <w:rsid w:val="00986782"/>
    <w:rsid w:val="009C62EC"/>
    <w:rsid w:val="009F37AC"/>
    <w:rsid w:val="00A006C1"/>
    <w:rsid w:val="00A250D3"/>
    <w:rsid w:val="00A304B6"/>
    <w:rsid w:val="00A43A4D"/>
    <w:rsid w:val="00A53008"/>
    <w:rsid w:val="00A66583"/>
    <w:rsid w:val="00A71240"/>
    <w:rsid w:val="00A76DD6"/>
    <w:rsid w:val="00A907B8"/>
    <w:rsid w:val="00A96B4A"/>
    <w:rsid w:val="00A9736D"/>
    <w:rsid w:val="00AA11B9"/>
    <w:rsid w:val="00AD7BFE"/>
    <w:rsid w:val="00AE0930"/>
    <w:rsid w:val="00AF0FD0"/>
    <w:rsid w:val="00AF15C0"/>
    <w:rsid w:val="00AF55D1"/>
    <w:rsid w:val="00AF7399"/>
    <w:rsid w:val="00AF77DD"/>
    <w:rsid w:val="00B130BA"/>
    <w:rsid w:val="00B16F88"/>
    <w:rsid w:val="00B27857"/>
    <w:rsid w:val="00B4210D"/>
    <w:rsid w:val="00B519A4"/>
    <w:rsid w:val="00B53969"/>
    <w:rsid w:val="00B63106"/>
    <w:rsid w:val="00B66370"/>
    <w:rsid w:val="00B730B7"/>
    <w:rsid w:val="00BA0992"/>
    <w:rsid w:val="00BB64B7"/>
    <w:rsid w:val="00BF27AE"/>
    <w:rsid w:val="00BF4008"/>
    <w:rsid w:val="00C43BC0"/>
    <w:rsid w:val="00C45E8E"/>
    <w:rsid w:val="00C7308C"/>
    <w:rsid w:val="00CA5FCF"/>
    <w:rsid w:val="00CB5A6A"/>
    <w:rsid w:val="00CE0C88"/>
    <w:rsid w:val="00CE43C1"/>
    <w:rsid w:val="00CF06A4"/>
    <w:rsid w:val="00D02A69"/>
    <w:rsid w:val="00D05D45"/>
    <w:rsid w:val="00D117BD"/>
    <w:rsid w:val="00D21382"/>
    <w:rsid w:val="00D34932"/>
    <w:rsid w:val="00D5478B"/>
    <w:rsid w:val="00D91B05"/>
    <w:rsid w:val="00DB34E7"/>
    <w:rsid w:val="00DC529B"/>
    <w:rsid w:val="00E0019E"/>
    <w:rsid w:val="00E020CA"/>
    <w:rsid w:val="00E168D7"/>
    <w:rsid w:val="00E2280A"/>
    <w:rsid w:val="00E62A5C"/>
    <w:rsid w:val="00E8201B"/>
    <w:rsid w:val="00E90DAC"/>
    <w:rsid w:val="00E95929"/>
    <w:rsid w:val="00EA0323"/>
    <w:rsid w:val="00EB1A39"/>
    <w:rsid w:val="00EB4D62"/>
    <w:rsid w:val="00ED64F1"/>
    <w:rsid w:val="00EE11CF"/>
    <w:rsid w:val="00EE150B"/>
    <w:rsid w:val="00EE2AAB"/>
    <w:rsid w:val="00EF3659"/>
    <w:rsid w:val="00F1568A"/>
    <w:rsid w:val="00F17F63"/>
    <w:rsid w:val="00F30E77"/>
    <w:rsid w:val="00F34094"/>
    <w:rsid w:val="00F61361"/>
    <w:rsid w:val="00F94DB2"/>
    <w:rsid w:val="00F94ED3"/>
    <w:rsid w:val="00FA3DB7"/>
    <w:rsid w:val="00FD07E1"/>
    <w:rsid w:val="00FE38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525BC"/>
    <w:pPr>
      <w:spacing w:after="0" w:line="240" w:lineRule="auto"/>
    </w:pPr>
    <w:rPr>
      <w:rFonts w:ascii="Times New Roman" w:eastAsia="Times New Roman" w:hAnsi="Times New Roman" w:cs="Times New Roman"/>
      <w:sz w:val="24"/>
      <w:szCs w:val="24"/>
      <w:lang w:val="ru-RU" w:eastAsia="ru-RU"/>
    </w:rPr>
  </w:style>
  <w:style w:type="paragraph" w:styleId="Antrat1">
    <w:name w:val="heading 1"/>
    <w:basedOn w:val="prastasis"/>
    <w:next w:val="prastasis"/>
    <w:link w:val="Antrat1Diagrama"/>
    <w:qFormat/>
    <w:rsid w:val="00385482"/>
    <w:pPr>
      <w:keepNext/>
      <w:jc w:val="center"/>
      <w:outlineLvl w:val="0"/>
    </w:pPr>
    <w:rPr>
      <w:sz w:val="28"/>
      <w:szCs w:val="20"/>
      <w:lang w:val="lt-LT" w:eastAsia="lt-LT"/>
    </w:rPr>
  </w:style>
  <w:style w:type="paragraph" w:styleId="Antrat2">
    <w:name w:val="heading 2"/>
    <w:basedOn w:val="prastasis"/>
    <w:next w:val="prastasis"/>
    <w:link w:val="Antrat2Diagrama"/>
    <w:uiPriority w:val="9"/>
    <w:semiHidden/>
    <w:unhideWhenUsed/>
    <w:qFormat/>
    <w:rsid w:val="00B519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CA5FCF"/>
    <w:pPr>
      <w:widowControl w:val="0"/>
      <w:tabs>
        <w:tab w:val="center" w:pos="4153"/>
        <w:tab w:val="right" w:pos="8306"/>
      </w:tabs>
      <w:suppressAutoHyphens/>
    </w:pPr>
    <w:rPr>
      <w:rFonts w:eastAsia="Lucida Sans Unicode"/>
      <w:kern w:val="2"/>
      <w:lang w:val="lt-LT" w:eastAsia="en-US"/>
    </w:rPr>
  </w:style>
  <w:style w:type="character" w:customStyle="1" w:styleId="AntratsDiagrama">
    <w:name w:val="Antraštės Diagrama"/>
    <w:basedOn w:val="Numatytasispastraiposriftas"/>
    <w:link w:val="Antrats"/>
    <w:rsid w:val="00CA5FCF"/>
    <w:rPr>
      <w:rFonts w:ascii="Times New Roman" w:eastAsia="Lucida Sans Unicode" w:hAnsi="Times New Roman" w:cs="Times New Roman"/>
      <w:kern w:val="2"/>
      <w:sz w:val="24"/>
      <w:szCs w:val="24"/>
    </w:rPr>
  </w:style>
  <w:style w:type="table" w:styleId="Lentelstinklelis">
    <w:name w:val="Table Grid"/>
    <w:basedOn w:val="prastojilentel"/>
    <w:rsid w:val="00CA5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385482"/>
    <w:rPr>
      <w:rFonts w:ascii="Times New Roman" w:eastAsia="Times New Roman" w:hAnsi="Times New Roman" w:cs="Times New Roman"/>
      <w:sz w:val="28"/>
      <w:szCs w:val="20"/>
      <w:lang w:eastAsia="lt-LT"/>
    </w:rPr>
  </w:style>
  <w:style w:type="paragraph" w:customStyle="1" w:styleId="WW-Default">
    <w:name w:val="WW-Default"/>
    <w:rsid w:val="00385482"/>
    <w:pPr>
      <w:suppressAutoHyphens/>
      <w:spacing w:after="0" w:line="100" w:lineRule="atLeast"/>
      <w:jc w:val="both"/>
    </w:pPr>
    <w:rPr>
      <w:rFonts w:ascii="Times New Roman" w:eastAsia="Arial" w:hAnsi="Times New Roman" w:cs="Times New Roman"/>
      <w:sz w:val="24"/>
      <w:szCs w:val="24"/>
      <w:lang w:eastAsia="ar-SA"/>
    </w:rPr>
  </w:style>
  <w:style w:type="paragraph" w:customStyle="1" w:styleId="Pagrindinistekstas1">
    <w:name w:val="Pagrindinis tekstas1"/>
    <w:rsid w:val="00A76DD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Porat">
    <w:name w:val="footer"/>
    <w:basedOn w:val="prastasis"/>
    <w:link w:val="PoratDiagrama"/>
    <w:uiPriority w:val="99"/>
    <w:unhideWhenUsed/>
    <w:rsid w:val="000A171B"/>
    <w:pPr>
      <w:tabs>
        <w:tab w:val="center" w:pos="4819"/>
        <w:tab w:val="right" w:pos="9638"/>
      </w:tabs>
    </w:pPr>
  </w:style>
  <w:style w:type="character" w:customStyle="1" w:styleId="PoratDiagrama">
    <w:name w:val="Poraštė Diagrama"/>
    <w:basedOn w:val="Numatytasispastraiposriftas"/>
    <w:link w:val="Porat"/>
    <w:uiPriority w:val="99"/>
    <w:rsid w:val="000A171B"/>
    <w:rPr>
      <w:rFonts w:ascii="Times New Roman" w:eastAsia="Times New Roman" w:hAnsi="Times New Roman" w:cs="Times New Roman"/>
      <w:sz w:val="24"/>
      <w:szCs w:val="24"/>
      <w:lang w:val="ru-RU" w:eastAsia="ru-RU"/>
    </w:rPr>
  </w:style>
  <w:style w:type="paragraph" w:styleId="Sraopastraipa">
    <w:name w:val="List Paragraph"/>
    <w:aliases w:val="Bullet EY,List Paragraph2,ERP-List Paragraph,List Paragraph1,List Paragraph11,Numbering,List Paragraph21,Lentele,List not in Table,punktai,lp1,Bullet 1,Use Case List Paragraph,List Paragraph Red"/>
    <w:basedOn w:val="prastasis"/>
    <w:link w:val="SraopastraipaDiagrama"/>
    <w:uiPriority w:val="99"/>
    <w:qFormat/>
    <w:rsid w:val="0038269F"/>
    <w:pPr>
      <w:ind w:left="720"/>
      <w:contextualSpacing/>
    </w:pPr>
  </w:style>
  <w:style w:type="table" w:customStyle="1" w:styleId="Lentelstinklelis1">
    <w:name w:val="Lentelės tinklelis1"/>
    <w:basedOn w:val="prastojilentel"/>
    <w:next w:val="Lentelstinklelis"/>
    <w:rsid w:val="00CE0C88"/>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F365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F3659"/>
    <w:rPr>
      <w:rFonts w:ascii="Tahoma" w:eastAsia="Times New Roman" w:hAnsi="Tahoma" w:cs="Tahoma"/>
      <w:sz w:val="16"/>
      <w:szCs w:val="16"/>
      <w:lang w:val="ru-RU" w:eastAsia="ru-RU"/>
    </w:rPr>
  </w:style>
  <w:style w:type="paragraph" w:styleId="prastasistinklapis">
    <w:name w:val="Normal (Web)"/>
    <w:basedOn w:val="prastasis"/>
    <w:uiPriority w:val="99"/>
    <w:semiHidden/>
    <w:unhideWhenUsed/>
    <w:rsid w:val="00CF06A4"/>
  </w:style>
  <w:style w:type="character" w:styleId="Hipersaitas">
    <w:name w:val="Hyperlink"/>
    <w:basedOn w:val="Numatytasispastraiposriftas"/>
    <w:rsid w:val="00195E05"/>
    <w:rPr>
      <w:rFonts w:cs="Times New Roman"/>
      <w:color w:val="0000FF"/>
      <w:u w:val="single"/>
    </w:rPr>
  </w:style>
  <w:style w:type="character" w:customStyle="1" w:styleId="Antrat2Diagrama">
    <w:name w:val="Antraštė 2 Diagrama"/>
    <w:basedOn w:val="Numatytasispastraiposriftas"/>
    <w:link w:val="Antrat2"/>
    <w:uiPriority w:val="9"/>
    <w:semiHidden/>
    <w:rsid w:val="00B519A4"/>
    <w:rPr>
      <w:rFonts w:asciiTheme="majorHAnsi" w:eastAsiaTheme="majorEastAsia" w:hAnsiTheme="majorHAnsi" w:cstheme="majorBidi"/>
      <w:b/>
      <w:bCs/>
      <w:color w:val="4F81BD" w:themeColor="accent1"/>
      <w:sz w:val="26"/>
      <w:szCs w:val="26"/>
      <w:lang w:val="ru-RU" w:eastAsia="ru-RU"/>
    </w:rPr>
  </w:style>
  <w:style w:type="paragraph" w:customStyle="1" w:styleId="pavadinimai">
    <w:name w:val="pavadinimai"/>
    <w:basedOn w:val="prastasis"/>
    <w:rsid w:val="00B519A4"/>
    <w:pPr>
      <w:spacing w:before="360" w:after="240"/>
      <w:jc w:val="center"/>
    </w:pPr>
    <w:rPr>
      <w:rFonts w:eastAsia="Calibri"/>
      <w:b/>
      <w:lang w:val="lt-LT" w:eastAsia="en-US"/>
    </w:rPr>
  </w:style>
  <w:style w:type="paragraph" w:customStyle="1" w:styleId="DiagramaDiagrama1CharCharDiagramaDiagramaCharCharDiagramaDiagramaCharCharDiagramaDiagramaCharCharDiagramaDiagramaCharCharDiagramaCharDiagramaCharDiagramaCharDiagramaCharCharChar">
    <w:name w:val="Diagrama Diagrama1 Char Char Diagrama Diagrama Char Char Diagrama Diagrama Char Char Diagrama Diagrama Char Char Diagrama Diagrama Char Char Diagrama Char Diagrama Char Diagrama Char Diagrama Char Char Char"/>
    <w:basedOn w:val="prastasis"/>
    <w:rsid w:val="00187F46"/>
    <w:pPr>
      <w:spacing w:after="160" w:line="240" w:lineRule="exact"/>
    </w:pPr>
    <w:rPr>
      <w:rFonts w:ascii="Tahoma" w:hAnsi="Tahoma"/>
      <w:sz w:val="20"/>
      <w:szCs w:val="20"/>
      <w:lang w:val="en-US" w:eastAsia="en-US"/>
    </w:rPr>
  </w:style>
  <w:style w:type="paragraph" w:styleId="Pagrindiniotekstotrauka2">
    <w:name w:val="Body Text Indent 2"/>
    <w:basedOn w:val="prastasis"/>
    <w:link w:val="Pagrindiniotekstotrauka2Diagrama"/>
    <w:rsid w:val="000C2647"/>
    <w:pPr>
      <w:widowControl w:val="0"/>
      <w:suppressAutoHyphens/>
      <w:ind w:firstLine="567"/>
      <w:jc w:val="both"/>
    </w:pPr>
    <w:rPr>
      <w:rFonts w:eastAsia="Arial Unicode MS"/>
      <w:b/>
      <w:bCs/>
      <w:lang w:val="lt-LT"/>
    </w:rPr>
  </w:style>
  <w:style w:type="character" w:customStyle="1" w:styleId="Pagrindiniotekstotrauka2Diagrama">
    <w:name w:val="Pagrindinio teksto įtrauka 2 Diagrama"/>
    <w:basedOn w:val="Numatytasispastraiposriftas"/>
    <w:link w:val="Pagrindiniotekstotrauka2"/>
    <w:rsid w:val="000C2647"/>
    <w:rPr>
      <w:rFonts w:ascii="Times New Roman" w:eastAsia="Arial Unicode MS" w:hAnsi="Times New Roman" w:cs="Times New Roman"/>
      <w:b/>
      <w:bCs/>
      <w:sz w:val="24"/>
      <w:szCs w:val="24"/>
    </w:rPr>
  </w:style>
  <w:style w:type="paragraph" w:customStyle="1" w:styleId="BodyText1">
    <w:name w:val="Body Text1"/>
    <w:rsid w:val="000C2647"/>
    <w:pPr>
      <w:snapToGrid w:val="0"/>
      <w:spacing w:after="0" w:line="240" w:lineRule="auto"/>
      <w:ind w:firstLine="312"/>
      <w:jc w:val="both"/>
    </w:pPr>
    <w:rPr>
      <w:rFonts w:ascii="TimesLT" w:eastAsia="Times New Roman" w:hAnsi="TimesLT" w:cs="Times New Roman"/>
      <w:sz w:val="20"/>
      <w:szCs w:val="20"/>
      <w:lang w:val="en-US"/>
    </w:rPr>
  </w:style>
  <w:style w:type="character" w:styleId="Puslapionumeris">
    <w:name w:val="page number"/>
    <w:basedOn w:val="Numatytasispastraiposriftas"/>
    <w:rsid w:val="000C2647"/>
  </w:style>
  <w:style w:type="paragraph" w:styleId="Puslapioinaostekstas">
    <w:name w:val="footnote text"/>
    <w:basedOn w:val="prastasis"/>
    <w:link w:val="PuslapioinaostekstasDiagrama"/>
    <w:uiPriority w:val="99"/>
    <w:semiHidden/>
    <w:rsid w:val="003C73C1"/>
    <w:pPr>
      <w:tabs>
        <w:tab w:val="left" w:pos="360"/>
      </w:tabs>
      <w:suppressAutoHyphens/>
      <w:overflowPunct w:val="0"/>
      <w:autoSpaceDE w:val="0"/>
      <w:autoSpaceDN w:val="0"/>
      <w:adjustRightInd w:val="0"/>
      <w:ind w:left="360" w:hanging="360"/>
      <w:textAlignment w:val="baseline"/>
    </w:pPr>
    <w:rPr>
      <w:sz w:val="20"/>
      <w:szCs w:val="20"/>
      <w:lang w:val="en-US" w:eastAsia="en-US"/>
    </w:rPr>
  </w:style>
  <w:style w:type="character" w:customStyle="1" w:styleId="PuslapioinaostekstasDiagrama">
    <w:name w:val="Puslapio išnašos tekstas Diagrama"/>
    <w:basedOn w:val="Numatytasispastraiposriftas"/>
    <w:link w:val="Puslapioinaostekstas"/>
    <w:uiPriority w:val="99"/>
    <w:semiHidden/>
    <w:rsid w:val="003C73C1"/>
    <w:rPr>
      <w:rFonts w:ascii="Times New Roman" w:eastAsia="Times New Roman" w:hAnsi="Times New Roman" w:cs="Times New Roman"/>
      <w:sz w:val="20"/>
      <w:szCs w:val="20"/>
      <w:lang w:val="en-US"/>
    </w:rPr>
  </w:style>
  <w:style w:type="character" w:customStyle="1" w:styleId="SraopastraipaDiagrama">
    <w:name w:val="Sąrašo pastraipa Diagrama"/>
    <w:aliases w:val="Bullet EY Diagrama,List Paragraph2 Diagrama,ERP-List Paragraph Diagrama,List Paragraph1 Diagrama,List Paragraph11 Diagrama,Numbering Diagrama,List Paragraph21 Diagrama,Lentele Diagrama,List not in Table Diagrama,lp1 Diagrama"/>
    <w:link w:val="Sraopastraipa"/>
    <w:uiPriority w:val="99"/>
    <w:locked/>
    <w:rsid w:val="003C73C1"/>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525BC"/>
    <w:pPr>
      <w:spacing w:after="0" w:line="240" w:lineRule="auto"/>
    </w:pPr>
    <w:rPr>
      <w:rFonts w:ascii="Times New Roman" w:eastAsia="Times New Roman" w:hAnsi="Times New Roman" w:cs="Times New Roman"/>
      <w:sz w:val="24"/>
      <w:szCs w:val="24"/>
      <w:lang w:val="ru-RU" w:eastAsia="ru-RU"/>
    </w:rPr>
  </w:style>
  <w:style w:type="paragraph" w:styleId="Antrat1">
    <w:name w:val="heading 1"/>
    <w:basedOn w:val="prastasis"/>
    <w:next w:val="prastasis"/>
    <w:link w:val="Antrat1Diagrama"/>
    <w:qFormat/>
    <w:rsid w:val="00385482"/>
    <w:pPr>
      <w:keepNext/>
      <w:jc w:val="center"/>
      <w:outlineLvl w:val="0"/>
    </w:pPr>
    <w:rPr>
      <w:sz w:val="28"/>
      <w:szCs w:val="20"/>
      <w:lang w:val="lt-LT" w:eastAsia="lt-LT"/>
    </w:rPr>
  </w:style>
  <w:style w:type="paragraph" w:styleId="Antrat2">
    <w:name w:val="heading 2"/>
    <w:basedOn w:val="prastasis"/>
    <w:next w:val="prastasis"/>
    <w:link w:val="Antrat2Diagrama"/>
    <w:uiPriority w:val="9"/>
    <w:semiHidden/>
    <w:unhideWhenUsed/>
    <w:qFormat/>
    <w:rsid w:val="00B519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CA5FCF"/>
    <w:pPr>
      <w:widowControl w:val="0"/>
      <w:tabs>
        <w:tab w:val="center" w:pos="4153"/>
        <w:tab w:val="right" w:pos="8306"/>
      </w:tabs>
      <w:suppressAutoHyphens/>
    </w:pPr>
    <w:rPr>
      <w:rFonts w:eastAsia="Lucida Sans Unicode"/>
      <w:kern w:val="2"/>
      <w:lang w:val="lt-LT" w:eastAsia="en-US"/>
    </w:rPr>
  </w:style>
  <w:style w:type="character" w:customStyle="1" w:styleId="AntratsDiagrama">
    <w:name w:val="Antraštės Diagrama"/>
    <w:basedOn w:val="Numatytasispastraiposriftas"/>
    <w:link w:val="Antrats"/>
    <w:rsid w:val="00CA5FCF"/>
    <w:rPr>
      <w:rFonts w:ascii="Times New Roman" w:eastAsia="Lucida Sans Unicode" w:hAnsi="Times New Roman" w:cs="Times New Roman"/>
      <w:kern w:val="2"/>
      <w:sz w:val="24"/>
      <w:szCs w:val="24"/>
    </w:rPr>
  </w:style>
  <w:style w:type="table" w:styleId="Lentelstinklelis">
    <w:name w:val="Table Grid"/>
    <w:basedOn w:val="prastojilentel"/>
    <w:rsid w:val="00CA5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385482"/>
    <w:rPr>
      <w:rFonts w:ascii="Times New Roman" w:eastAsia="Times New Roman" w:hAnsi="Times New Roman" w:cs="Times New Roman"/>
      <w:sz w:val="28"/>
      <w:szCs w:val="20"/>
      <w:lang w:eastAsia="lt-LT"/>
    </w:rPr>
  </w:style>
  <w:style w:type="paragraph" w:customStyle="1" w:styleId="WW-Default">
    <w:name w:val="WW-Default"/>
    <w:rsid w:val="00385482"/>
    <w:pPr>
      <w:suppressAutoHyphens/>
      <w:spacing w:after="0" w:line="100" w:lineRule="atLeast"/>
      <w:jc w:val="both"/>
    </w:pPr>
    <w:rPr>
      <w:rFonts w:ascii="Times New Roman" w:eastAsia="Arial" w:hAnsi="Times New Roman" w:cs="Times New Roman"/>
      <w:sz w:val="24"/>
      <w:szCs w:val="24"/>
      <w:lang w:eastAsia="ar-SA"/>
    </w:rPr>
  </w:style>
  <w:style w:type="paragraph" w:customStyle="1" w:styleId="Pagrindinistekstas1">
    <w:name w:val="Pagrindinis tekstas1"/>
    <w:rsid w:val="00A76DD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Porat">
    <w:name w:val="footer"/>
    <w:basedOn w:val="prastasis"/>
    <w:link w:val="PoratDiagrama"/>
    <w:uiPriority w:val="99"/>
    <w:unhideWhenUsed/>
    <w:rsid w:val="000A171B"/>
    <w:pPr>
      <w:tabs>
        <w:tab w:val="center" w:pos="4819"/>
        <w:tab w:val="right" w:pos="9638"/>
      </w:tabs>
    </w:pPr>
  </w:style>
  <w:style w:type="character" w:customStyle="1" w:styleId="PoratDiagrama">
    <w:name w:val="Poraštė Diagrama"/>
    <w:basedOn w:val="Numatytasispastraiposriftas"/>
    <w:link w:val="Porat"/>
    <w:uiPriority w:val="99"/>
    <w:rsid w:val="000A171B"/>
    <w:rPr>
      <w:rFonts w:ascii="Times New Roman" w:eastAsia="Times New Roman" w:hAnsi="Times New Roman" w:cs="Times New Roman"/>
      <w:sz w:val="24"/>
      <w:szCs w:val="24"/>
      <w:lang w:val="ru-RU" w:eastAsia="ru-RU"/>
    </w:rPr>
  </w:style>
  <w:style w:type="paragraph" w:styleId="Sraopastraipa">
    <w:name w:val="List Paragraph"/>
    <w:aliases w:val="Bullet EY,List Paragraph2,ERP-List Paragraph,List Paragraph1,List Paragraph11,Numbering,List Paragraph21,Lentele,List not in Table,punktai,lp1,Bullet 1,Use Case List Paragraph,List Paragraph Red"/>
    <w:basedOn w:val="prastasis"/>
    <w:link w:val="SraopastraipaDiagrama"/>
    <w:uiPriority w:val="99"/>
    <w:qFormat/>
    <w:rsid w:val="0038269F"/>
    <w:pPr>
      <w:ind w:left="720"/>
      <w:contextualSpacing/>
    </w:pPr>
  </w:style>
  <w:style w:type="table" w:customStyle="1" w:styleId="Lentelstinklelis1">
    <w:name w:val="Lentelės tinklelis1"/>
    <w:basedOn w:val="prastojilentel"/>
    <w:next w:val="Lentelstinklelis"/>
    <w:rsid w:val="00CE0C88"/>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F365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F3659"/>
    <w:rPr>
      <w:rFonts w:ascii="Tahoma" w:eastAsia="Times New Roman" w:hAnsi="Tahoma" w:cs="Tahoma"/>
      <w:sz w:val="16"/>
      <w:szCs w:val="16"/>
      <w:lang w:val="ru-RU" w:eastAsia="ru-RU"/>
    </w:rPr>
  </w:style>
  <w:style w:type="paragraph" w:styleId="prastasistinklapis">
    <w:name w:val="Normal (Web)"/>
    <w:basedOn w:val="prastasis"/>
    <w:uiPriority w:val="99"/>
    <w:semiHidden/>
    <w:unhideWhenUsed/>
    <w:rsid w:val="00CF06A4"/>
  </w:style>
  <w:style w:type="character" w:styleId="Hipersaitas">
    <w:name w:val="Hyperlink"/>
    <w:basedOn w:val="Numatytasispastraiposriftas"/>
    <w:rsid w:val="00195E05"/>
    <w:rPr>
      <w:rFonts w:cs="Times New Roman"/>
      <w:color w:val="0000FF"/>
      <w:u w:val="single"/>
    </w:rPr>
  </w:style>
  <w:style w:type="character" w:customStyle="1" w:styleId="Antrat2Diagrama">
    <w:name w:val="Antraštė 2 Diagrama"/>
    <w:basedOn w:val="Numatytasispastraiposriftas"/>
    <w:link w:val="Antrat2"/>
    <w:uiPriority w:val="9"/>
    <w:semiHidden/>
    <w:rsid w:val="00B519A4"/>
    <w:rPr>
      <w:rFonts w:asciiTheme="majorHAnsi" w:eastAsiaTheme="majorEastAsia" w:hAnsiTheme="majorHAnsi" w:cstheme="majorBidi"/>
      <w:b/>
      <w:bCs/>
      <w:color w:val="4F81BD" w:themeColor="accent1"/>
      <w:sz w:val="26"/>
      <w:szCs w:val="26"/>
      <w:lang w:val="ru-RU" w:eastAsia="ru-RU"/>
    </w:rPr>
  </w:style>
  <w:style w:type="paragraph" w:customStyle="1" w:styleId="pavadinimai">
    <w:name w:val="pavadinimai"/>
    <w:basedOn w:val="prastasis"/>
    <w:rsid w:val="00B519A4"/>
    <w:pPr>
      <w:spacing w:before="360" w:after="240"/>
      <w:jc w:val="center"/>
    </w:pPr>
    <w:rPr>
      <w:rFonts w:eastAsia="Calibri"/>
      <w:b/>
      <w:lang w:val="lt-LT" w:eastAsia="en-US"/>
    </w:rPr>
  </w:style>
  <w:style w:type="paragraph" w:customStyle="1" w:styleId="DiagramaDiagrama1CharCharDiagramaDiagramaCharCharDiagramaDiagramaCharCharDiagramaDiagramaCharCharDiagramaDiagramaCharCharDiagramaCharDiagramaCharDiagramaCharDiagramaCharCharChar">
    <w:name w:val="Diagrama Diagrama1 Char Char Diagrama Diagrama Char Char Diagrama Diagrama Char Char Diagrama Diagrama Char Char Diagrama Diagrama Char Char Diagrama Char Diagrama Char Diagrama Char Diagrama Char Char Char"/>
    <w:basedOn w:val="prastasis"/>
    <w:rsid w:val="00187F46"/>
    <w:pPr>
      <w:spacing w:after="160" w:line="240" w:lineRule="exact"/>
    </w:pPr>
    <w:rPr>
      <w:rFonts w:ascii="Tahoma" w:hAnsi="Tahoma"/>
      <w:sz w:val="20"/>
      <w:szCs w:val="20"/>
      <w:lang w:val="en-US" w:eastAsia="en-US"/>
    </w:rPr>
  </w:style>
  <w:style w:type="paragraph" w:styleId="Pagrindiniotekstotrauka2">
    <w:name w:val="Body Text Indent 2"/>
    <w:basedOn w:val="prastasis"/>
    <w:link w:val="Pagrindiniotekstotrauka2Diagrama"/>
    <w:rsid w:val="000C2647"/>
    <w:pPr>
      <w:widowControl w:val="0"/>
      <w:suppressAutoHyphens/>
      <w:ind w:firstLine="567"/>
      <w:jc w:val="both"/>
    </w:pPr>
    <w:rPr>
      <w:rFonts w:eastAsia="Arial Unicode MS"/>
      <w:b/>
      <w:bCs/>
      <w:lang w:val="lt-LT"/>
    </w:rPr>
  </w:style>
  <w:style w:type="character" w:customStyle="1" w:styleId="Pagrindiniotekstotrauka2Diagrama">
    <w:name w:val="Pagrindinio teksto įtrauka 2 Diagrama"/>
    <w:basedOn w:val="Numatytasispastraiposriftas"/>
    <w:link w:val="Pagrindiniotekstotrauka2"/>
    <w:rsid w:val="000C2647"/>
    <w:rPr>
      <w:rFonts w:ascii="Times New Roman" w:eastAsia="Arial Unicode MS" w:hAnsi="Times New Roman" w:cs="Times New Roman"/>
      <w:b/>
      <w:bCs/>
      <w:sz w:val="24"/>
      <w:szCs w:val="24"/>
    </w:rPr>
  </w:style>
  <w:style w:type="paragraph" w:customStyle="1" w:styleId="BodyText1">
    <w:name w:val="Body Text1"/>
    <w:rsid w:val="000C2647"/>
    <w:pPr>
      <w:snapToGrid w:val="0"/>
      <w:spacing w:after="0" w:line="240" w:lineRule="auto"/>
      <w:ind w:firstLine="312"/>
      <w:jc w:val="both"/>
    </w:pPr>
    <w:rPr>
      <w:rFonts w:ascii="TimesLT" w:eastAsia="Times New Roman" w:hAnsi="TimesLT" w:cs="Times New Roman"/>
      <w:sz w:val="20"/>
      <w:szCs w:val="20"/>
      <w:lang w:val="en-US"/>
    </w:rPr>
  </w:style>
  <w:style w:type="character" w:styleId="Puslapionumeris">
    <w:name w:val="page number"/>
    <w:basedOn w:val="Numatytasispastraiposriftas"/>
    <w:rsid w:val="000C2647"/>
  </w:style>
  <w:style w:type="paragraph" w:styleId="Puslapioinaostekstas">
    <w:name w:val="footnote text"/>
    <w:basedOn w:val="prastasis"/>
    <w:link w:val="PuslapioinaostekstasDiagrama"/>
    <w:uiPriority w:val="99"/>
    <w:semiHidden/>
    <w:rsid w:val="003C73C1"/>
    <w:pPr>
      <w:tabs>
        <w:tab w:val="left" w:pos="360"/>
      </w:tabs>
      <w:suppressAutoHyphens/>
      <w:overflowPunct w:val="0"/>
      <w:autoSpaceDE w:val="0"/>
      <w:autoSpaceDN w:val="0"/>
      <w:adjustRightInd w:val="0"/>
      <w:ind w:left="360" w:hanging="360"/>
      <w:textAlignment w:val="baseline"/>
    </w:pPr>
    <w:rPr>
      <w:sz w:val="20"/>
      <w:szCs w:val="20"/>
      <w:lang w:val="en-US" w:eastAsia="en-US"/>
    </w:rPr>
  </w:style>
  <w:style w:type="character" w:customStyle="1" w:styleId="PuslapioinaostekstasDiagrama">
    <w:name w:val="Puslapio išnašos tekstas Diagrama"/>
    <w:basedOn w:val="Numatytasispastraiposriftas"/>
    <w:link w:val="Puslapioinaostekstas"/>
    <w:uiPriority w:val="99"/>
    <w:semiHidden/>
    <w:rsid w:val="003C73C1"/>
    <w:rPr>
      <w:rFonts w:ascii="Times New Roman" w:eastAsia="Times New Roman" w:hAnsi="Times New Roman" w:cs="Times New Roman"/>
      <w:sz w:val="20"/>
      <w:szCs w:val="20"/>
      <w:lang w:val="en-US"/>
    </w:rPr>
  </w:style>
  <w:style w:type="character" w:customStyle="1" w:styleId="SraopastraipaDiagrama">
    <w:name w:val="Sąrašo pastraipa Diagrama"/>
    <w:aliases w:val="Bullet EY Diagrama,List Paragraph2 Diagrama,ERP-List Paragraph Diagrama,List Paragraph1 Diagrama,List Paragraph11 Diagrama,Numbering Diagrama,List Paragraph21 Diagrama,Lentele Diagrama,List not in Table Diagrama,lp1 Diagrama"/>
    <w:link w:val="Sraopastraipa"/>
    <w:uiPriority w:val="99"/>
    <w:locked/>
    <w:rsid w:val="003C73C1"/>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2739">
      <w:bodyDiv w:val="1"/>
      <w:marLeft w:val="0"/>
      <w:marRight w:val="0"/>
      <w:marTop w:val="0"/>
      <w:marBottom w:val="0"/>
      <w:divBdr>
        <w:top w:val="none" w:sz="0" w:space="0" w:color="auto"/>
        <w:left w:val="none" w:sz="0" w:space="0" w:color="auto"/>
        <w:bottom w:val="none" w:sz="0" w:space="0" w:color="auto"/>
        <w:right w:val="none" w:sz="0" w:space="0" w:color="auto"/>
      </w:divBdr>
    </w:div>
    <w:div w:id="361054137">
      <w:bodyDiv w:val="1"/>
      <w:marLeft w:val="0"/>
      <w:marRight w:val="0"/>
      <w:marTop w:val="0"/>
      <w:marBottom w:val="0"/>
      <w:divBdr>
        <w:top w:val="none" w:sz="0" w:space="0" w:color="auto"/>
        <w:left w:val="none" w:sz="0" w:space="0" w:color="auto"/>
        <w:bottom w:val="none" w:sz="0" w:space="0" w:color="auto"/>
        <w:right w:val="none" w:sz="0" w:space="0" w:color="auto"/>
      </w:divBdr>
    </w:div>
    <w:div w:id="441995016">
      <w:bodyDiv w:val="1"/>
      <w:marLeft w:val="0"/>
      <w:marRight w:val="0"/>
      <w:marTop w:val="0"/>
      <w:marBottom w:val="0"/>
      <w:divBdr>
        <w:top w:val="none" w:sz="0" w:space="0" w:color="auto"/>
        <w:left w:val="none" w:sz="0" w:space="0" w:color="auto"/>
        <w:bottom w:val="none" w:sz="0" w:space="0" w:color="auto"/>
        <w:right w:val="none" w:sz="0" w:space="0" w:color="auto"/>
      </w:divBdr>
    </w:div>
    <w:div w:id="468858939">
      <w:bodyDiv w:val="1"/>
      <w:marLeft w:val="0"/>
      <w:marRight w:val="0"/>
      <w:marTop w:val="0"/>
      <w:marBottom w:val="0"/>
      <w:divBdr>
        <w:top w:val="none" w:sz="0" w:space="0" w:color="auto"/>
        <w:left w:val="none" w:sz="0" w:space="0" w:color="auto"/>
        <w:bottom w:val="none" w:sz="0" w:space="0" w:color="auto"/>
        <w:right w:val="none" w:sz="0" w:space="0" w:color="auto"/>
      </w:divBdr>
    </w:div>
    <w:div w:id="726103744">
      <w:bodyDiv w:val="1"/>
      <w:marLeft w:val="0"/>
      <w:marRight w:val="0"/>
      <w:marTop w:val="0"/>
      <w:marBottom w:val="0"/>
      <w:divBdr>
        <w:top w:val="none" w:sz="0" w:space="0" w:color="auto"/>
        <w:left w:val="none" w:sz="0" w:space="0" w:color="auto"/>
        <w:bottom w:val="none" w:sz="0" w:space="0" w:color="auto"/>
        <w:right w:val="none" w:sz="0" w:space="0" w:color="auto"/>
      </w:divBdr>
    </w:div>
    <w:div w:id="783504579">
      <w:bodyDiv w:val="1"/>
      <w:marLeft w:val="0"/>
      <w:marRight w:val="0"/>
      <w:marTop w:val="0"/>
      <w:marBottom w:val="0"/>
      <w:divBdr>
        <w:top w:val="none" w:sz="0" w:space="0" w:color="auto"/>
        <w:left w:val="none" w:sz="0" w:space="0" w:color="auto"/>
        <w:bottom w:val="none" w:sz="0" w:space="0" w:color="auto"/>
        <w:right w:val="none" w:sz="0" w:space="0" w:color="auto"/>
      </w:divBdr>
    </w:div>
    <w:div w:id="788085474">
      <w:bodyDiv w:val="1"/>
      <w:marLeft w:val="0"/>
      <w:marRight w:val="0"/>
      <w:marTop w:val="0"/>
      <w:marBottom w:val="0"/>
      <w:divBdr>
        <w:top w:val="none" w:sz="0" w:space="0" w:color="auto"/>
        <w:left w:val="none" w:sz="0" w:space="0" w:color="auto"/>
        <w:bottom w:val="none" w:sz="0" w:space="0" w:color="auto"/>
        <w:right w:val="none" w:sz="0" w:space="0" w:color="auto"/>
      </w:divBdr>
    </w:div>
    <w:div w:id="1149638122">
      <w:bodyDiv w:val="1"/>
      <w:marLeft w:val="0"/>
      <w:marRight w:val="0"/>
      <w:marTop w:val="0"/>
      <w:marBottom w:val="0"/>
      <w:divBdr>
        <w:top w:val="none" w:sz="0" w:space="0" w:color="auto"/>
        <w:left w:val="none" w:sz="0" w:space="0" w:color="auto"/>
        <w:bottom w:val="none" w:sz="0" w:space="0" w:color="auto"/>
        <w:right w:val="none" w:sz="0" w:space="0" w:color="auto"/>
      </w:divBdr>
    </w:div>
    <w:div w:id="1179394777">
      <w:bodyDiv w:val="1"/>
      <w:marLeft w:val="0"/>
      <w:marRight w:val="0"/>
      <w:marTop w:val="0"/>
      <w:marBottom w:val="0"/>
      <w:divBdr>
        <w:top w:val="none" w:sz="0" w:space="0" w:color="auto"/>
        <w:left w:val="none" w:sz="0" w:space="0" w:color="auto"/>
        <w:bottom w:val="none" w:sz="0" w:space="0" w:color="auto"/>
        <w:right w:val="none" w:sz="0" w:space="0" w:color="auto"/>
      </w:divBdr>
    </w:div>
    <w:div w:id="1370761702">
      <w:bodyDiv w:val="1"/>
      <w:marLeft w:val="0"/>
      <w:marRight w:val="0"/>
      <w:marTop w:val="0"/>
      <w:marBottom w:val="0"/>
      <w:divBdr>
        <w:top w:val="none" w:sz="0" w:space="0" w:color="auto"/>
        <w:left w:val="none" w:sz="0" w:space="0" w:color="auto"/>
        <w:bottom w:val="none" w:sz="0" w:space="0" w:color="auto"/>
        <w:right w:val="none" w:sz="0" w:space="0" w:color="auto"/>
      </w:divBdr>
    </w:div>
    <w:div w:id="1927304400">
      <w:bodyDiv w:val="1"/>
      <w:marLeft w:val="0"/>
      <w:marRight w:val="0"/>
      <w:marTop w:val="0"/>
      <w:marBottom w:val="0"/>
      <w:divBdr>
        <w:top w:val="none" w:sz="0" w:space="0" w:color="auto"/>
        <w:left w:val="none" w:sz="0" w:space="0" w:color="auto"/>
        <w:bottom w:val="none" w:sz="0" w:space="0" w:color="auto"/>
        <w:right w:val="none" w:sz="0" w:space="0" w:color="auto"/>
      </w:divBdr>
    </w:div>
    <w:div w:id="20699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ED845-F31B-47EF-9D0C-7D6CD8EC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13</Pages>
  <Words>19267</Words>
  <Characters>10983</Characters>
  <Application>Microsoft Office Word</Application>
  <DocSecurity>0</DocSecurity>
  <Lines>91</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dc:creator>
  <cp:lastModifiedBy>Vartotojas</cp:lastModifiedBy>
  <cp:revision>55</cp:revision>
  <cp:lastPrinted>2015-07-27T06:18:00Z</cp:lastPrinted>
  <dcterms:created xsi:type="dcterms:W3CDTF">2015-10-23T12:18:00Z</dcterms:created>
  <dcterms:modified xsi:type="dcterms:W3CDTF">2016-02-29T07:16:00Z</dcterms:modified>
</cp:coreProperties>
</file>